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92" w:rsidRDefault="00412C9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12C92" w:rsidRDefault="00412C92">
      <w:pPr>
        <w:pStyle w:val="ConsPlusNormal"/>
        <w:outlineLvl w:val="0"/>
      </w:pPr>
    </w:p>
    <w:p w:rsidR="00412C92" w:rsidRDefault="00412C92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412C92" w:rsidRDefault="00412C92">
      <w:pPr>
        <w:pStyle w:val="ConsPlusTitle"/>
        <w:jc w:val="center"/>
      </w:pPr>
    </w:p>
    <w:p w:rsidR="00412C92" w:rsidRDefault="00412C92">
      <w:pPr>
        <w:pStyle w:val="ConsPlusTitle"/>
        <w:jc w:val="center"/>
      </w:pPr>
      <w:r>
        <w:t>ПОСТАНОВЛЕНИЕ</w:t>
      </w:r>
    </w:p>
    <w:p w:rsidR="00412C92" w:rsidRDefault="00412C92">
      <w:pPr>
        <w:pStyle w:val="ConsPlusTitle"/>
        <w:jc w:val="center"/>
      </w:pPr>
      <w:r>
        <w:t>от 21 апреля 2011 г. N 1769</w:t>
      </w:r>
    </w:p>
    <w:p w:rsidR="00412C92" w:rsidRDefault="00412C92">
      <w:pPr>
        <w:pStyle w:val="ConsPlusTitle"/>
        <w:jc w:val="center"/>
      </w:pPr>
    </w:p>
    <w:p w:rsidR="00412C92" w:rsidRDefault="00412C92">
      <w:pPr>
        <w:pStyle w:val="ConsPlusTitle"/>
        <w:jc w:val="center"/>
      </w:pPr>
      <w:r>
        <w:t>ОБ УТВЕРЖДЕНИИ АДМИНИСТРАТИВНОГО РЕГЛАМЕНТА АДМИНИСТРАЦИИ</w:t>
      </w:r>
    </w:p>
    <w:p w:rsidR="00412C92" w:rsidRDefault="00412C92">
      <w:pPr>
        <w:pStyle w:val="ConsPlusTitle"/>
        <w:jc w:val="center"/>
      </w:pPr>
      <w:r>
        <w:t>ГОРОДА БЛАГОВЕЩЕНСКА "ПРЕДОСТАВЛЕНИЕ ИМУЩЕСТВА, НАХОДЯЩЕГОСЯ</w:t>
      </w:r>
    </w:p>
    <w:p w:rsidR="00412C92" w:rsidRDefault="00412C92">
      <w:pPr>
        <w:pStyle w:val="ConsPlusTitle"/>
        <w:jc w:val="center"/>
      </w:pPr>
      <w:r>
        <w:t>В КАЗНЕ МУНИЦИПАЛЬНОГО ОБРАЗОВАНИЯ ГОРОДА</w:t>
      </w:r>
    </w:p>
    <w:p w:rsidR="00412C92" w:rsidRDefault="00412C92">
      <w:pPr>
        <w:pStyle w:val="ConsPlusTitle"/>
        <w:jc w:val="center"/>
      </w:pPr>
      <w:r>
        <w:t>БЛАГОВЕЩЕНСКА, В АРЕНДУ"</w:t>
      </w:r>
    </w:p>
    <w:p w:rsidR="00412C92" w:rsidRDefault="00412C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12C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C92" w:rsidRDefault="00412C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C92" w:rsidRDefault="00412C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2C92" w:rsidRDefault="00412C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2C92" w:rsidRDefault="00412C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412C92" w:rsidRDefault="00412C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12.10.2011 </w:t>
            </w:r>
            <w:hyperlink r:id="rId6">
              <w:r>
                <w:rPr>
                  <w:color w:val="0000FF"/>
                </w:rPr>
                <w:t>N 4562</w:t>
              </w:r>
            </w:hyperlink>
            <w:r>
              <w:rPr>
                <w:color w:val="392C69"/>
              </w:rPr>
              <w:t xml:space="preserve">, от 11.03.2014 </w:t>
            </w:r>
            <w:hyperlink r:id="rId7">
              <w:r>
                <w:rPr>
                  <w:color w:val="0000FF"/>
                </w:rPr>
                <w:t>N 1108</w:t>
              </w:r>
            </w:hyperlink>
            <w:r>
              <w:rPr>
                <w:color w:val="392C69"/>
              </w:rPr>
              <w:t>,</w:t>
            </w:r>
          </w:p>
          <w:p w:rsidR="00412C92" w:rsidRDefault="00412C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09.12.2016 </w:t>
            </w:r>
            <w:hyperlink r:id="rId8">
              <w:r>
                <w:rPr>
                  <w:color w:val="0000FF"/>
                </w:rPr>
                <w:t>N 3997</w:t>
              </w:r>
            </w:hyperlink>
            <w:r>
              <w:rPr>
                <w:color w:val="392C69"/>
              </w:rPr>
              <w:t xml:space="preserve">, от 28.04.2018 </w:t>
            </w:r>
            <w:hyperlink r:id="rId9">
              <w:r>
                <w:rPr>
                  <w:color w:val="0000FF"/>
                </w:rPr>
                <w:t>N 1206</w:t>
              </w:r>
            </w:hyperlink>
            <w:r>
              <w:rPr>
                <w:color w:val="392C69"/>
              </w:rPr>
              <w:t>,</w:t>
            </w:r>
          </w:p>
          <w:p w:rsidR="00412C92" w:rsidRDefault="00412C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02.06.2020 </w:t>
            </w:r>
            <w:hyperlink r:id="rId10">
              <w:r>
                <w:rPr>
                  <w:color w:val="0000FF"/>
                </w:rPr>
                <w:t>N 1716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C92" w:rsidRDefault="00412C92">
            <w:pPr>
              <w:pStyle w:val="ConsPlusNormal"/>
            </w:pPr>
          </w:p>
        </w:tc>
      </w:tr>
    </w:tbl>
    <w:p w:rsidR="00412C92" w:rsidRDefault="00412C92">
      <w:pPr>
        <w:pStyle w:val="ConsPlusNormal"/>
        <w:jc w:val="center"/>
      </w:pPr>
    </w:p>
    <w:p w:rsidR="00412C92" w:rsidRDefault="00412C9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12">
        <w:r>
          <w:rPr>
            <w:color w:val="0000FF"/>
          </w:rPr>
          <w:t>постановлением</w:t>
        </w:r>
      </w:hyperlink>
      <w:r>
        <w:t xml:space="preserve"> администрации города Благовещенска от 25 августа 2010 г. N 3843 "Об утверждении Порядка разработки и утверждения административных </w:t>
      </w:r>
      <w:proofErr w:type="gramStart"/>
      <w:r>
        <w:t>регламентов предоставления муниципальных услуг администрации города</w:t>
      </w:r>
      <w:proofErr w:type="gramEnd"/>
      <w:r>
        <w:t xml:space="preserve"> Благовещенска" постановляю: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0">
        <w:r>
          <w:rPr>
            <w:color w:val="0000FF"/>
          </w:rPr>
          <w:t>регламент</w:t>
        </w:r>
      </w:hyperlink>
      <w:r>
        <w:t xml:space="preserve"> администрации города Благовещенска по предоставлению муниципальной услуги "Предоставление имущества, находящегося в казне муниципального образования города Благовещенска, в аренду".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опубликования в газете "Благовещенск".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 xml:space="preserve">3. Управлению единой муниципальной информационной системы администрации города Благовещенска (Житкова Т.Ю.) </w:t>
      </w:r>
      <w:proofErr w:type="gramStart"/>
      <w:r>
        <w:t>разместить</w:t>
      </w:r>
      <w:proofErr w:type="gramEnd"/>
      <w:r>
        <w:t xml:space="preserve"> Административный </w:t>
      </w:r>
      <w:hyperlink w:anchor="P30">
        <w:r>
          <w:rPr>
            <w:color w:val="0000FF"/>
          </w:rPr>
          <w:t>регламент</w:t>
        </w:r>
      </w:hyperlink>
      <w:r>
        <w:t xml:space="preserve"> на официальном сайте администрации города Благовещенска и в реестре муниципальных услуг города Благовещенска.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12C92" w:rsidRDefault="00412C92">
      <w:pPr>
        <w:pStyle w:val="ConsPlusNormal"/>
        <w:ind w:firstLine="540"/>
        <w:jc w:val="both"/>
      </w:pPr>
    </w:p>
    <w:p w:rsidR="00412C92" w:rsidRDefault="00412C92">
      <w:pPr>
        <w:pStyle w:val="ConsPlusNormal"/>
        <w:jc w:val="right"/>
      </w:pPr>
      <w:r>
        <w:t>И.о. главы администрации</w:t>
      </w:r>
    </w:p>
    <w:p w:rsidR="00412C92" w:rsidRDefault="00412C92">
      <w:pPr>
        <w:pStyle w:val="ConsPlusNormal"/>
        <w:jc w:val="right"/>
      </w:pPr>
      <w:r>
        <w:t>города Благовещенска</w:t>
      </w:r>
    </w:p>
    <w:p w:rsidR="00412C92" w:rsidRDefault="00412C92">
      <w:pPr>
        <w:pStyle w:val="ConsPlusNormal"/>
        <w:jc w:val="right"/>
      </w:pPr>
      <w:r>
        <w:t>М.Г.СЕЛЮЧ</w:t>
      </w:r>
    </w:p>
    <w:p w:rsidR="00412C92" w:rsidRDefault="00412C92">
      <w:pPr>
        <w:pStyle w:val="ConsPlusNormal"/>
        <w:ind w:firstLine="540"/>
        <w:jc w:val="both"/>
      </w:pPr>
    </w:p>
    <w:p w:rsidR="00412C92" w:rsidRDefault="00412C92">
      <w:pPr>
        <w:pStyle w:val="ConsPlusNormal"/>
        <w:ind w:firstLine="540"/>
        <w:jc w:val="both"/>
      </w:pPr>
    </w:p>
    <w:p w:rsidR="00412C92" w:rsidRDefault="00412C92">
      <w:pPr>
        <w:pStyle w:val="ConsPlusNormal"/>
        <w:ind w:firstLine="540"/>
        <w:jc w:val="both"/>
      </w:pPr>
    </w:p>
    <w:p w:rsidR="00412C92" w:rsidRDefault="00412C92">
      <w:pPr>
        <w:pStyle w:val="ConsPlusNormal"/>
        <w:ind w:firstLine="540"/>
        <w:jc w:val="both"/>
      </w:pPr>
    </w:p>
    <w:p w:rsidR="00412C92" w:rsidRDefault="00412C92">
      <w:pPr>
        <w:pStyle w:val="ConsPlusNormal"/>
        <w:ind w:firstLine="540"/>
        <w:jc w:val="both"/>
      </w:pPr>
    </w:p>
    <w:p w:rsidR="00412C92" w:rsidRDefault="00412C92">
      <w:pPr>
        <w:pStyle w:val="ConsPlusTitle"/>
        <w:jc w:val="center"/>
        <w:outlineLvl w:val="0"/>
      </w:pPr>
      <w:bookmarkStart w:id="0" w:name="P30"/>
      <w:bookmarkEnd w:id="0"/>
      <w:r>
        <w:t>АДМИНИСТРАТИВНЫЙ РЕГЛАМЕНТ</w:t>
      </w:r>
    </w:p>
    <w:p w:rsidR="00412C92" w:rsidRDefault="00412C92">
      <w:pPr>
        <w:pStyle w:val="ConsPlusTitle"/>
        <w:jc w:val="center"/>
      </w:pPr>
      <w:r>
        <w:t>АДМИНИСТРАЦИИ ГОРОДА БЛАГОВЕЩЕНСКА ПО ПРЕДОСТАВЛЕНИЮ</w:t>
      </w:r>
    </w:p>
    <w:p w:rsidR="00412C92" w:rsidRDefault="00412C92">
      <w:pPr>
        <w:pStyle w:val="ConsPlusTitle"/>
        <w:jc w:val="center"/>
      </w:pPr>
      <w:r>
        <w:t>МУНИЦИПАЛЬНОЙ УСЛУГИ "ПРЕДОСТАВЛЕНИЕ ИМУЩЕСТВА, НАХОДЯЩЕГОСЯ</w:t>
      </w:r>
    </w:p>
    <w:p w:rsidR="00412C92" w:rsidRDefault="00412C92">
      <w:pPr>
        <w:pStyle w:val="ConsPlusTitle"/>
        <w:jc w:val="center"/>
      </w:pPr>
      <w:r>
        <w:t>В КАЗНЕ МУНИЦИПАЛЬНОГО ОБРАЗОВАНИЯ ГОРОДА</w:t>
      </w:r>
    </w:p>
    <w:p w:rsidR="00412C92" w:rsidRDefault="00412C92">
      <w:pPr>
        <w:pStyle w:val="ConsPlusTitle"/>
        <w:jc w:val="center"/>
      </w:pPr>
      <w:r>
        <w:t>БЛАГОВЕЩЕНСКА, В АРЕНДУ"</w:t>
      </w:r>
    </w:p>
    <w:p w:rsidR="00412C92" w:rsidRDefault="00412C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12C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C92" w:rsidRDefault="00412C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C92" w:rsidRDefault="00412C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2C92" w:rsidRDefault="00412C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2C92" w:rsidRDefault="00412C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412C92" w:rsidRDefault="00412C9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02.06.2020 </w:t>
            </w:r>
            <w:hyperlink r:id="rId13">
              <w:r>
                <w:rPr>
                  <w:color w:val="0000FF"/>
                </w:rPr>
                <w:t>N 1716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C92" w:rsidRDefault="00412C92">
            <w:pPr>
              <w:pStyle w:val="ConsPlusNormal"/>
            </w:pPr>
          </w:p>
        </w:tc>
      </w:tr>
    </w:tbl>
    <w:p w:rsidR="00412C92" w:rsidRDefault="00412C92">
      <w:pPr>
        <w:pStyle w:val="ConsPlusNormal"/>
        <w:jc w:val="center"/>
      </w:pPr>
    </w:p>
    <w:p w:rsidR="00412C92" w:rsidRDefault="00412C92">
      <w:pPr>
        <w:pStyle w:val="ConsPlusTitle"/>
        <w:jc w:val="center"/>
        <w:outlineLvl w:val="1"/>
      </w:pPr>
      <w:r>
        <w:t>I. Общие положения</w:t>
      </w:r>
    </w:p>
    <w:p w:rsidR="00412C92" w:rsidRDefault="00412C92">
      <w:pPr>
        <w:pStyle w:val="ConsPlusNormal"/>
        <w:ind w:firstLine="540"/>
        <w:jc w:val="both"/>
      </w:pPr>
    </w:p>
    <w:p w:rsidR="00412C92" w:rsidRDefault="00412C92">
      <w:pPr>
        <w:pStyle w:val="ConsPlusNormal"/>
        <w:ind w:firstLine="540"/>
        <w:jc w:val="both"/>
      </w:pPr>
      <w:r>
        <w:t xml:space="preserve">1.1. Административный регламент администрации города Благовещенска по предоставлению муниципальной услуги "Предоставление имущества, находящегося в казне муниципального образования города Благовещенска, в аренду" (далее - административный регламент) разработан на основании Федерального </w:t>
      </w:r>
      <w:hyperlink r:id="rId14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услуг".</w:t>
      </w:r>
    </w:p>
    <w:p w:rsidR="00412C92" w:rsidRDefault="00412C92">
      <w:pPr>
        <w:pStyle w:val="ConsPlusNormal"/>
        <w:spacing w:before="220"/>
        <w:ind w:firstLine="540"/>
        <w:jc w:val="both"/>
      </w:pPr>
      <w:proofErr w:type="gramStart"/>
      <w: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снижения количества взаимодействий заявителей с должностными лицами, сокращения исполнения отдельных административных процедур и административных действий в рамках предоставления муниципальной услуги.</w:t>
      </w:r>
      <w:proofErr w:type="gramEnd"/>
    </w:p>
    <w:p w:rsidR="00412C92" w:rsidRDefault="00412C92">
      <w:pPr>
        <w:pStyle w:val="ConsPlusNormal"/>
        <w:spacing w:before="220"/>
        <w:ind w:firstLine="540"/>
        <w:jc w:val="both"/>
      </w:pPr>
      <w:r>
        <w:t>1.2. Получателями муниципальной услуги являются: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- граждане Российской Федерации;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- индивидуальные предприниматели, в том числе субъекты малого и среднего предпринимательства;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- юридические лица, в том числе субъекты малого и среднего предпринимательства.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 xml:space="preserve">1.3. Информация о месте нахождения, графике работы, адресе электронной почты структурного подразделения администрации города Благовещенска, ответственного за предоставление муниципальной услуги, содержится в </w:t>
      </w:r>
      <w:hyperlink w:anchor="P296">
        <w:r>
          <w:rPr>
            <w:color w:val="0000FF"/>
          </w:rPr>
          <w:t>приложении N 1</w:t>
        </w:r>
      </w:hyperlink>
      <w:r>
        <w:t xml:space="preserve"> к административному регламенту.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1.4. Информирование о порядке предоставления муниципальной услуги.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1.4.1. Информация о порядке предоставления муниципальной услуги представляется: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а) в комитете по управлению имуществом муниципального образования города Благовещенска (далее - Комитет) по адресу: г. Благовещенск, ул. Б.Хмельницкого, 8/2, тел.: 22-37-05, 22-37-04, 22-37-01 (приемная);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б) путем ознакомления с информацией, размещенной в информационно-телекоммуникационной сети Интернет на официальном информационном сайте администрации города Благовещенска (admblag.ru, благовещенск</w:t>
      </w:r>
      <w:proofErr w:type="gramStart"/>
      <w:r>
        <w:t>.р</w:t>
      </w:r>
      <w:proofErr w:type="gramEnd"/>
      <w:r>
        <w:t>ф), на портале государственных и муниципальных услуг Амурской области (www.gu.amurobl.ru) и (или) едином портале государственных и муниципальных услуг (gosuslugi.ru) (далее - информационно-телекоммуникационная сеть Интернет).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1.4.2. На информационных стендах в помещениях, предназначенных для приема документов для предоставления услуги, и в информационно-телекоммуникационной сети Интернет размещается следующая информация: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- образец заявления на предоставление муниципальной услуги;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- адрес и режим работы Комитета;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lastRenderedPageBreak/>
        <w:t>- 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представить самостоятельно, и документы, которые заявитель вправе представить по собственной инициативе), и требования, предъявляемые к этим документам;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- срок предоставления муниципальной услуги;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- сведения о порядке обжалования действий (бездействия) и решений Комитета, должностных лиц, муниципальных служащих Комитета.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1.4.3. При ответах на телефонные звонки и личные обращения специалисты Комитета подробно, четко и в вежливой форме информируют обратившихся заявителей по вопросам предоставления муниципальной услуги.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1.4.4. Устное информирование каждого обратившегося за информацией заявителя осуществляется не более 15 минут.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1.4.5. В случае если для подготовки ответа на устное обращение требуется более продолжительное время, специалист Комитета предлагает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1.4.6. В случае если представление информации, необходимой заявителю, не представляется возможным посредством телефона, специалист Комитета, принявший телефонный звонок, разъясняет заявителю право обратиться с письменным обращением в Комитет.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1.4.7. Письменный ответ на обращение должен содержать фамилию, имя, отчество и номер телефона исполнителя и направляется по почтовому адресу, указанному в обращении.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1.4.8. Обращения по вопросам предоставления услуги, поступающие по электронной почте, исполняются аналогично документам на бумажных носителях. Подготовленный ответ направляется по указанному в электронном обращении почтовому и (или) электронному адресу.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1.4.9. Прием документов, необходимых для предоставления муниципальной услуги, осуществляется по адресу Комитета.</w:t>
      </w:r>
    </w:p>
    <w:p w:rsidR="00412C92" w:rsidRDefault="00412C92">
      <w:pPr>
        <w:pStyle w:val="ConsPlusNormal"/>
        <w:ind w:firstLine="540"/>
        <w:jc w:val="both"/>
      </w:pPr>
    </w:p>
    <w:p w:rsidR="00412C92" w:rsidRDefault="00412C92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412C92" w:rsidRDefault="00412C92">
      <w:pPr>
        <w:pStyle w:val="ConsPlusNormal"/>
        <w:ind w:firstLine="540"/>
        <w:jc w:val="both"/>
      </w:pPr>
    </w:p>
    <w:p w:rsidR="00412C92" w:rsidRDefault="00412C92">
      <w:pPr>
        <w:pStyle w:val="ConsPlusNormal"/>
        <w:ind w:firstLine="540"/>
        <w:jc w:val="both"/>
      </w:pPr>
      <w:r>
        <w:t>2.1. Наименование муниципальной услуги.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Наименование муниципальной услуги: "Предоставление имущества, находящегося в казне муниципального образования города Благовещенска, в аренду".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2.2. Наименование органа, непосредственно предоставляющего муниципальную услугу.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комитетом по управлению имуществом муниципального образования города Благовещенска.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2.3. Перечень нормативно-правовых актов, непосредственно регулирующих предоставление муниципальной услуги: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 xml:space="preserve">Гражданский </w:t>
      </w:r>
      <w:hyperlink r:id="rId15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lastRenderedPageBreak/>
        <w:t xml:space="preserve">Федеральный </w:t>
      </w:r>
      <w:hyperlink r:id="rId16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7">
        <w:r>
          <w:rPr>
            <w:color w:val="0000FF"/>
          </w:rPr>
          <w:t>закон</w:t>
        </w:r>
      </w:hyperlink>
      <w:r>
        <w:t xml:space="preserve"> от 13 июля 2015 г. N 218-ФЗ "О государственной регистрации недвижимости";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8">
        <w:r>
          <w:rPr>
            <w:color w:val="0000FF"/>
          </w:rPr>
          <w:t>закон</w:t>
        </w:r>
      </w:hyperlink>
      <w:r>
        <w:t xml:space="preserve"> от 26 июля 2006 г. N 135-ФЗ "О защите конкуренции" (далее - Закон о защите конкуренции);</w:t>
      </w:r>
    </w:p>
    <w:p w:rsidR="00412C92" w:rsidRDefault="00412C92">
      <w:pPr>
        <w:pStyle w:val="ConsPlusNormal"/>
        <w:spacing w:before="220"/>
        <w:ind w:firstLine="540"/>
        <w:jc w:val="both"/>
      </w:pPr>
      <w:hyperlink r:id="rId19">
        <w:proofErr w:type="gramStart"/>
        <w:r>
          <w:rPr>
            <w:color w:val="0000FF"/>
          </w:rPr>
          <w:t>приказ</w:t>
        </w:r>
      </w:hyperlink>
      <w:r>
        <w:t xml:space="preserve">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</w:t>
      </w:r>
      <w:proofErr w:type="gramEnd"/>
      <w:r>
        <w:t xml:space="preserve"> форме конкурса";</w:t>
      </w:r>
    </w:p>
    <w:p w:rsidR="00412C92" w:rsidRDefault="00412C92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решение</w:t>
        </w:r>
      </w:hyperlink>
      <w:r>
        <w:t xml:space="preserve"> Благовещенской городской Думы от 20 декабря 2012 г. N 51/146 "Об утверждении Положения о предоставлении в аренду имущества, являющегося собственностью муниципального образования города Благовещенска";</w:t>
      </w:r>
    </w:p>
    <w:p w:rsidR="00412C92" w:rsidRDefault="00412C92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решение</w:t>
        </w:r>
      </w:hyperlink>
      <w:r>
        <w:t xml:space="preserve"> Благовещенской городской Думы от 15 декабря 2011 г. N 33/146 "Об утверждении Положения о порядке управления и распоряжения собственностью муниципального образования города Благовещенска".</w:t>
      </w:r>
    </w:p>
    <w:p w:rsidR="00412C92" w:rsidRDefault="00412C92">
      <w:pPr>
        <w:pStyle w:val="ConsPlusNormal"/>
        <w:spacing w:before="220"/>
        <w:ind w:firstLine="540"/>
        <w:jc w:val="both"/>
      </w:pPr>
      <w:bookmarkStart w:id="1" w:name="P80"/>
      <w:bookmarkEnd w:id="1"/>
      <w:r>
        <w:t>2.4. В предоставлении муниципальной услуги участвуют следующие органы и организации, обращение в которые необходимо для предоставления муниципальной услуги: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1) комитет по управлению имуществом муниципального образования города Благовещенска - в части приема и регистрации документов заявителя, запроса недостающих документов и выдачи (направления) ему документа, являющегося результатом предоставления муниципальной услуги;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2) Федеральная служба государственной регистрации, кадастра и картографии по Амурской области - в части представления сведений (выписки) из Единого государственного реестра недвижимости в отношении объектов недвижимого имущества;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3) Межрайонная инспекция Федеральной налоговой службы N 1 по Амурской области - в части представления сведений о государственной регистрации юридического лица, государственной регистрации физического лица в качестве индивидуального предпринимателя, получения сведений из Единого реестра субъектов малого и среднего предпринимательства;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 xml:space="preserve">4) Управление Федеральной антимонопольной службы по Амурской области - в случае предоставления преференции в соответствии со </w:t>
      </w:r>
      <w:hyperlink r:id="rId22">
        <w:r>
          <w:rPr>
            <w:color w:val="0000FF"/>
          </w:rPr>
          <w:t>ст. 19</w:t>
        </w:r>
      </w:hyperlink>
      <w:r>
        <w:t xml:space="preserve"> Федерального закона от 26 июля 2006 г. N 135-ФЗ "О защите конкуренции".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2.5. Результатом предоставления муниципальной услуги являются: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1) заключение договора аренды муниципального имущества;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2) решение Комитета об отказе в заключени</w:t>
      </w:r>
      <w:proofErr w:type="gramStart"/>
      <w:r>
        <w:t>и</w:t>
      </w:r>
      <w:proofErr w:type="gramEnd"/>
      <w:r>
        <w:t xml:space="preserve"> договора аренды муниципального имущества.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2.6. Срок предоставления муниципальной услуги.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 xml:space="preserve">2.6.1. При предоставлении имущества, находящегося в казне муниципального образования города Благовещенска, в аренду по результатам проведения торгов предоставление </w:t>
      </w:r>
      <w:r>
        <w:lastRenderedPageBreak/>
        <w:t>муниципальной услуги осуществляется в течение пятидесяти рабочих дней со дня размещения на официальном сайте торгов www.torgi.gov.ru информации о проведен</w:t>
      </w:r>
      <w:proofErr w:type="gramStart"/>
      <w:r>
        <w:t>ии ау</w:t>
      </w:r>
      <w:proofErr w:type="gramEnd"/>
      <w:r>
        <w:t>кциона или конкурса на право заключения договора аренды муниципального имущества.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2.6.2. При предоставлении имущества, находящегося в казне муниципального образования города Благовещенска, в аренду без проведения торгов в случаях, установленных федеральным законодательством, срок предоставления муниципальной услуги составляет тридцать дней со дня подачи полного пакета документов, предусмотренных законодательством.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В случае необходимости проведения оценки рыночной стоимости передаваемого в аренду имущества срок предоставления муниципальной услуги продлевается на 30 календарных дней.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 xml:space="preserve">В случае необходимости предоставления преференции в соответствии со </w:t>
      </w:r>
      <w:hyperlink r:id="rId23">
        <w:r>
          <w:rPr>
            <w:color w:val="0000FF"/>
          </w:rPr>
          <w:t>ст. 19</w:t>
        </w:r>
      </w:hyperlink>
      <w:r>
        <w:t xml:space="preserve"> Закона о защите конкуренции срок предоставления муниципальной услуги продлевается на 30 календарных дней.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2.6.3.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Срок ожидания в очереди для получения консультации не должен превышать 15 минут.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2.6.4. Срок выдачи заявителю принятого Комитетом решения составляет не более трех рабочих дней со дня принятия Комитетом указанного решения.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2.7. Исчерпывающий перечень документов, необходимых для предоставления муниципальной услуги.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2.7.1. Для участия в торгах на право заключения договоров аренды муниципального имущества заявитель представляет документы, предусмотренные конкурсной документацией либо документацией об аукционе.</w:t>
      </w:r>
    </w:p>
    <w:p w:rsidR="00412C92" w:rsidRDefault="00412C92">
      <w:pPr>
        <w:pStyle w:val="ConsPlusNormal"/>
        <w:spacing w:before="220"/>
        <w:ind w:firstLine="540"/>
        <w:jc w:val="both"/>
      </w:pPr>
      <w:bookmarkStart w:id="2" w:name="P98"/>
      <w:bookmarkEnd w:id="2"/>
      <w:r>
        <w:t>2.7.2. Для получения имущества в аренду без проведения торгов заявитель, которому такое право предоставлено действующим законодательством, самостоятельно представляет следующие документы: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 xml:space="preserve">1) </w:t>
      </w:r>
      <w:hyperlink w:anchor="P362">
        <w:r>
          <w:rPr>
            <w:color w:val="0000FF"/>
          </w:rPr>
          <w:t>заявление</w:t>
        </w:r>
      </w:hyperlink>
      <w:r>
        <w:t xml:space="preserve"> о предоставлении в аренду муниципального имущества по форме согласно приложению N 2 к административному регламенту;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2) копия учредительного документа (для юридического лица);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3) копия документа, удостоверяющего личность заявителя либо его представителя, а также документ, подтверждающий полномочия представителя (для физического лица);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3) документ, подтверждающий полномочия лица на заключение договора аренды (приказ, доверенность);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 xml:space="preserve">4) документы, предусмотренные </w:t>
      </w:r>
      <w:hyperlink r:id="rId24">
        <w:r>
          <w:rPr>
            <w:color w:val="0000FF"/>
          </w:rPr>
          <w:t>п.п. 2</w:t>
        </w:r>
      </w:hyperlink>
      <w:r>
        <w:t xml:space="preserve"> - </w:t>
      </w:r>
      <w:hyperlink r:id="rId25">
        <w:r>
          <w:rPr>
            <w:color w:val="0000FF"/>
          </w:rPr>
          <w:t>6 ч. 1 ст. 20</w:t>
        </w:r>
      </w:hyperlink>
      <w:r>
        <w:t xml:space="preserve"> Закона о защите конкуренции (в случае предоставления преференции в соответствии со </w:t>
      </w:r>
      <w:hyperlink r:id="rId26">
        <w:r>
          <w:rPr>
            <w:color w:val="0000FF"/>
          </w:rPr>
          <w:t>ст. 19</w:t>
        </w:r>
      </w:hyperlink>
      <w:r>
        <w:t xml:space="preserve"> названного Закона).</w:t>
      </w:r>
    </w:p>
    <w:p w:rsidR="00412C92" w:rsidRDefault="00412C92">
      <w:pPr>
        <w:pStyle w:val="ConsPlusNormal"/>
        <w:spacing w:before="220"/>
        <w:ind w:firstLine="540"/>
        <w:jc w:val="both"/>
      </w:pPr>
      <w:bookmarkStart w:id="3" w:name="P104"/>
      <w:bookmarkEnd w:id="3"/>
      <w:r>
        <w:t>2.7.3. Документы и информация, получаемые Комитетом, в том числе посредством межведомственного запроса с использованием межведомственного информационного взаимодействия: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- выписка из ЕГРИП (для индивидуальных предпринимателей);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- выписка из ЕГРЮЛ (для юридических лиц);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lastRenderedPageBreak/>
        <w:t xml:space="preserve">- сведения </w:t>
      </w:r>
      <w:proofErr w:type="gramStart"/>
      <w:r>
        <w:t>о постановке на учет в налоговом органе физического лица по месту жительства на территории</w:t>
      </w:r>
      <w:proofErr w:type="gramEnd"/>
      <w:r>
        <w:t xml:space="preserve"> Российской Федерации (для физических лиц);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- сведения из Единого реестра субъектов малого и среднего предпринимательства.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2.7.4. Заявление и приложенные к нему документы не должны содержать подчисток, приписок, зачеркнутых слов и иных неоговоренных исправлений, текст в них должен быть написан разборчиво, без сокращений.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2.7.5. Копии документов, прилагаемых к заявлению, должны быть надлежащим образом заверены.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 xml:space="preserve">2.7.6. Копии документов, прилагаемых к заявлению, направленные заявителем по почте, должны быть нотариально удостоверены, в случае если заявитель является физическим лицом либо в случае предоставления преференции в соответствии со </w:t>
      </w:r>
      <w:hyperlink r:id="rId27">
        <w:r>
          <w:rPr>
            <w:color w:val="0000FF"/>
          </w:rPr>
          <w:t>ст. 19</w:t>
        </w:r>
      </w:hyperlink>
      <w:r>
        <w:t xml:space="preserve"> Закона о защите конкуренции.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В случае если заявитель является индивидуальным предпринимателем либо юридическим лицом, копии документов, направляемых по почте, заверяются руководителем организации, который вправе действовать от ее имени без доверенности.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2.7.7. Заявление и документы, предусмотренные административным регламентом, подаются на бумажном носителе или в форме электронного документа.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порядке, установленном законодательством Российской Федерации.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 xml:space="preserve">2.7.8. Электронные документы должны соответствовать требованиям, установленным </w:t>
      </w:r>
      <w:hyperlink w:anchor="P152">
        <w:r>
          <w:rPr>
            <w:color w:val="0000FF"/>
          </w:rPr>
          <w:t>пунктом 2.17.3</w:t>
        </w:r>
      </w:hyperlink>
      <w:r>
        <w:t xml:space="preserve"> административного регламента.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 xml:space="preserve">2.8. Заявитель вправе самостоятельно представить документы, указанные в </w:t>
      </w:r>
      <w:hyperlink w:anchor="P104">
        <w:r>
          <w:rPr>
            <w:color w:val="0000FF"/>
          </w:rPr>
          <w:t>п. 2.7.3</w:t>
        </w:r>
      </w:hyperlink>
      <w:r>
        <w:t xml:space="preserve"> административного регламента.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2.9. Основания для отказа в приеме документов, необходимых для предоставления муниципальной услуги, не предусмотрены.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2.10. Отказ в предоставлении муниципальной услуги не предусмотрен.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2.11. Основания для приостановления предоставления муниципальной услуги не предусмотрены.</w:t>
      </w:r>
    </w:p>
    <w:p w:rsidR="00412C92" w:rsidRDefault="00412C92">
      <w:pPr>
        <w:pStyle w:val="ConsPlusNormal"/>
        <w:spacing w:before="220"/>
        <w:ind w:firstLine="540"/>
        <w:jc w:val="both"/>
      </w:pPr>
      <w:bookmarkStart w:id="4" w:name="P119"/>
      <w:bookmarkEnd w:id="4"/>
      <w:r>
        <w:t>2.12. Основания для отказа в предоставлении имущества в аренду без проведения торгов: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 xml:space="preserve">2.12.1) непредставление или неполное представление заявителем документов, указанных в </w:t>
      </w:r>
      <w:hyperlink w:anchor="P98">
        <w:r>
          <w:rPr>
            <w:color w:val="0000FF"/>
          </w:rPr>
          <w:t>пункте 2.7.2</w:t>
        </w:r>
      </w:hyperlink>
      <w:r>
        <w:t xml:space="preserve"> административного регламента;</w:t>
      </w:r>
    </w:p>
    <w:p w:rsidR="00412C92" w:rsidRDefault="00412C92">
      <w:pPr>
        <w:pStyle w:val="ConsPlusNormal"/>
        <w:spacing w:before="220"/>
        <w:ind w:firstLine="540"/>
        <w:jc w:val="both"/>
      </w:pPr>
      <w:proofErr w:type="gramStart"/>
      <w:r>
        <w:t xml:space="preserve">2.12.2) отсутствие сведений в реестре субъектов малого и среднего предпринимательства, предусмотренных </w:t>
      </w:r>
      <w:hyperlink w:anchor="P104">
        <w:r>
          <w:rPr>
            <w:color w:val="0000FF"/>
          </w:rPr>
          <w:t>п. 2.7.3</w:t>
        </w:r>
      </w:hyperlink>
      <w:r>
        <w:t xml:space="preserve"> административного регламента, в случае предоставления в аренду муниципального имущества, включенного в перечень имущества, находящегося в собственности муниципального образования города Благовещенска,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</w:t>
      </w:r>
      <w:proofErr w:type="gramEnd"/>
      <w:r>
        <w:t xml:space="preserve"> малого и среднего предпринимательства;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 xml:space="preserve">2.12.3) наличие решения об ином использовании имущества, в том числе для нужд </w:t>
      </w:r>
      <w:r>
        <w:lastRenderedPageBreak/>
        <w:t>муниципального образования;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2.12.4) наличие документально подтвержденных данных о ненадлежащем исполнении либо неисполнении условий ранее заключенных договоров аренды (субаренды) имущества заявителем;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2.12.5) отсутствие прав у заявителя на заключение договора аренды без проведения процедуры торгов в соответствии с действующим законодательством.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2.13. Предоставление муниципальной услуги осуществляется без взимания платы.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2.14. Порядок и срок регистрации заявления заявителя о предоставлении муниципальной услуги, в том числе в электронной форме.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2.14.1. Заявление и прилагаемые к нему документы регистрируются в день их поступления.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2.14.2. Регистрация заявления о предоставлении муниципальной услуги, направленного почтовым сообщением, производится в день получения почтового сообщения.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2.14.3. Регистрация заявления о предоставлении муниципальной услуги с использованием информационно-телекоммуникационной сети Интернет производится в день получения заявления либо на следующий день в случае, если заявление подано в нерабочее время.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2.14.4. Срок регистрации заявления о предоставлении муниципальной услуги не должен превышать 15 минут.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 xml:space="preserve">2.15. </w:t>
      </w:r>
      <w:proofErr w:type="gramStart"/>
      <w:r>
        <w:t>Требования к помещениям, в которых предоставляется муниципальная услуга, к залу ожидания, местам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12C92" w:rsidRDefault="00412C92">
      <w:pPr>
        <w:pStyle w:val="ConsPlusNormal"/>
        <w:spacing w:before="220"/>
        <w:ind w:firstLine="540"/>
        <w:jc w:val="both"/>
      </w:pPr>
      <w:r>
        <w:t>2.15.1. Вход в здание Комитета должен быть оборудован информационной табличкой (вывеской), содержащей информацию о режиме работы.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2.15.2. Для предоставления муниципальной услуги заявителям предлагаются места ожидания, места получения информации - информационные стенды с образцами заполнения заявлений и места их заполнения.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2.15.3. Места ожидания и заполнения заявлений о предоставлении муниципальной услуги оборудуются стульями, столами, бланками заявлений.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2.15.4. Прием заявителей и оказание услуги в Комитете осуществляются в обособленных местах приема (кабинетах).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2.15.5. Место приема должно быть оборудовано удобными креслами (стульями) для заявителя, а также столом для раскладки документов.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2.15.6. При невозможности обеспечения доступа инвалидов к помещениям Комитета на специалиста отдела, ответственного за предоставление муниципальной услуги, возлагается обязанность по оказанию ситуационной помощи инвалидам всех категорий на время предоставления муниципальной услуги. Телефон для вызова специалиста: +7(4162)22-37-05.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2.15.7. Для беспрепятственного получения услуги в Комитете по адресу: г. Благовещенск, ул. Б.Хмельницкого, 8/2, инвалидам обеспечены следующие условия: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lastRenderedPageBreak/>
        <w:t>1) сопровождение инвалидов, имеющих стойкие расстройства функции зрения и самостоятельного передвижения, и оказание им помощи в Комитете;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2) допуск сурдопереводчика и тифлосурдопереводчика;</w:t>
      </w:r>
    </w:p>
    <w:p w:rsidR="00412C92" w:rsidRDefault="00412C92">
      <w:pPr>
        <w:pStyle w:val="ConsPlusNormal"/>
        <w:spacing w:before="220"/>
        <w:ind w:firstLine="540"/>
        <w:jc w:val="both"/>
      </w:pPr>
      <w:proofErr w:type="gramStart"/>
      <w:r>
        <w:t>3)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12C92" w:rsidRDefault="00412C92">
      <w:pPr>
        <w:pStyle w:val="ConsPlusNormal"/>
        <w:spacing w:before="220"/>
        <w:ind w:firstLine="540"/>
        <w:jc w:val="both"/>
      </w:pPr>
      <w:r>
        <w:t>4) оказание инвалидам помощи в преодолении барьеров, мешающих получению ими услуги наравне с другими лицами.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2.16. Показатели доступности и качества муниципальной услуги: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в информационно-телекоммуникационной сети Интернет;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2) доступность информирования заявителей в форме индивидуального (устного или письменного) информирования, публичного (устного или письменного) информирования о порядке, стандарте, сроках предоставления муниципальной услуги;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3) соблюдение сроков предоставления муниципальной услуги;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4)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5) соблюдение графика работы с заявителями.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2.17.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2.17.1. Предоставление муниципальной услуги может осуществляться в электронной форме через информационную систему "Портал государственных и муниципальных услуг (функций) Амурской области" (www.gu.amurobl.ru) и (или) единый портал государственных и муниципальных услуг (gosuslugi.ru) (далее - Портал) с использованием электронной подписи и универсальной электронной карты.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 xml:space="preserve">2.17.2. </w:t>
      </w:r>
      <w:proofErr w:type="gramStart"/>
      <w: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  <w:proofErr w:type="gramEnd"/>
      <w:r>
        <w:t>.</w:t>
      </w:r>
    </w:p>
    <w:p w:rsidR="00412C92" w:rsidRDefault="00412C92">
      <w:pPr>
        <w:pStyle w:val="ConsPlusNormal"/>
        <w:spacing w:before="220"/>
        <w:ind w:firstLine="540"/>
        <w:jc w:val="both"/>
      </w:pPr>
      <w:bookmarkStart w:id="5" w:name="P152"/>
      <w:bookmarkEnd w:id="5"/>
      <w:r>
        <w:t>2.17.3. Требования к электронным документам и электронным копиям документов, представляемым через Портал: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1) размер одного файла, представляемого через Портал, содержащего электронный документ или электронную копию документа, не должен превышать 10 Мб;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 xml:space="preserve">2) через Портал допускается представлять файлы следующих форматов: docx, doc, rtf, txt, </w:t>
      </w:r>
      <w:r>
        <w:lastRenderedPageBreak/>
        <w:t xml:space="preserve">pdf, xls, xlsx, rar, zip, ppt, bmp, jpg, jpeg, gif, tif, tiff, odf. Представление файлов, имеющих форматы, отличные </w:t>
      </w:r>
      <w:proofErr w:type="gramStart"/>
      <w:r>
        <w:t>от</w:t>
      </w:r>
      <w:proofErr w:type="gramEnd"/>
      <w:r>
        <w:t xml:space="preserve"> указанных, не допускается;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3)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реквизитов документа;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Портал, а наименование файлов должно позволять идентифицировать документ и количество страниц в документе;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5) файлы, представляемые через Портал, не должны содержать вирусов и вредоносных программ.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2.17.4. Реализация предоставления муниципальной услуги через МФЦ отсутствует.</w:t>
      </w:r>
    </w:p>
    <w:p w:rsidR="00412C92" w:rsidRDefault="00412C92">
      <w:pPr>
        <w:pStyle w:val="ConsPlusNormal"/>
        <w:ind w:firstLine="540"/>
        <w:jc w:val="both"/>
      </w:pPr>
    </w:p>
    <w:p w:rsidR="00412C92" w:rsidRDefault="00412C92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412C92" w:rsidRDefault="00412C92">
      <w:pPr>
        <w:pStyle w:val="ConsPlusTitle"/>
        <w:jc w:val="center"/>
      </w:pPr>
      <w:r>
        <w:t>административных процедур, требования</w:t>
      </w:r>
    </w:p>
    <w:p w:rsidR="00412C92" w:rsidRDefault="00412C92">
      <w:pPr>
        <w:pStyle w:val="ConsPlusTitle"/>
        <w:jc w:val="center"/>
      </w:pPr>
      <w:r>
        <w:t>к их выполнению</w:t>
      </w:r>
    </w:p>
    <w:p w:rsidR="00412C92" w:rsidRDefault="00412C92">
      <w:pPr>
        <w:pStyle w:val="ConsPlusNormal"/>
        <w:ind w:firstLine="540"/>
        <w:jc w:val="both"/>
      </w:pPr>
    </w:p>
    <w:p w:rsidR="00412C92" w:rsidRDefault="00412C92">
      <w:pPr>
        <w:pStyle w:val="ConsPlusNormal"/>
        <w:ind w:firstLine="540"/>
        <w:jc w:val="both"/>
      </w:pPr>
      <w:r>
        <w:t>3.1. 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Торги по предоставлению муниципального имущества в аренду проводятся в соответствии с </w:t>
      </w:r>
      <w:hyperlink r:id="rId28">
        <w:r>
          <w:rPr>
            <w:color w:val="0000FF"/>
          </w:rPr>
          <w:t>Правилами</w:t>
        </w:r>
      </w:hyperlink>
      <w:r>
        <w:t>, утвержденными приказом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</w:t>
      </w:r>
      <w:proofErr w:type="gramEnd"/>
      <w:r>
        <w:t xml:space="preserve">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3.3. Решение о проведении торгов на право заключения договора аренды имущества, составляющего казну муниципального образования города Благовещенска, принимается Комитетом.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3.4. Предоставление муниципальной услуги по предоставлению муниципального имущества в аренду без проведения торгов включает в себя следующие административные процедуры: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- прием, регистрация заявления о предоставлении муниципальной услуги и передача специалисту для исполнения;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- проверка соответствия представленных документов требованиям действующего законодательства, в том числе проверка наличия необходимых для предоставления муниципальной услуги документов;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- направление межведомственных запросов в органы государственной власти и организации в случае, если определенные документы не были представлены заявителем самостоятельно;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- рассмотрение заявления и принятие решения о заключении договора аренды муниципального имущества либо об отказе в заключени</w:t>
      </w:r>
      <w:proofErr w:type="gramStart"/>
      <w:r>
        <w:t>и</w:t>
      </w:r>
      <w:proofErr w:type="gramEnd"/>
      <w:r>
        <w:t xml:space="preserve"> договора аренды муниципального имущества;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 xml:space="preserve">- оформление и направление заявителю договора аренды или решения об отказе в его </w:t>
      </w:r>
      <w:r>
        <w:lastRenderedPageBreak/>
        <w:t>выдаче.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3.5. Прием, регистрация заявления о предоставлении муниципальной услуги и передача специалисту для исполнения.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3.5.1. Основанием для начала исполнения административной процедуры является обращение заявителя в Комитет с заявлением о предоставлении муниципальной услуги.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3.5.2. Формы подачи заявлений: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1) заочная форма подачи документов - направление заявления о предоставлении муниципальной услуги и иных документов по почте или в электронном виде через Портал;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2) очная форма подачи документов - подача заявления и документов заявителем либо представителем заявителя в Комитет.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 xml:space="preserve">3.5.3. Направление заявления и документов, указанных в </w:t>
      </w:r>
      <w:hyperlink w:anchor="P98">
        <w:r>
          <w:rPr>
            <w:color w:val="0000FF"/>
          </w:rPr>
          <w:t>пункте 2.7.2</w:t>
        </w:r>
      </w:hyperlink>
      <w:r>
        <w:t xml:space="preserve"> административного регламента, в электронном виде и (или) копий этих документов в бумажно-электронном виде осуществляется посредством отправления указанных документов через личный кабинет Портала.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3.5.4. При направлении пакета документов через Портал в электронном виде и (или) копий документов в бумажно-электронном виде днем получения заявления является день регистрации заявления на Портале.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При направлении пакета документов по почте днем получения заявления является день получения письма в Комитете.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3.5.5. Электронное сообщение, отправленное через личный кабинет Портала, идентифицирует заявителя и является подтверждением выражения им своей воли.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3.5.6. Проверка действительности усиленной электронной подписи, которой подписаны документы, представленные заявителем, осуществляется специалистом Комитета с использованием соответствующего сервиса единой системы идентификац</w:t>
      </w:r>
      <w:proofErr w:type="gramStart"/>
      <w:r>
        <w:t>ии и ау</w:t>
      </w:r>
      <w:proofErr w:type="gramEnd"/>
      <w:r>
        <w:t>тентификации в порядке, установленном Министерством связи и массовых коммуникаций Российской Федерации.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 xml:space="preserve">3.5.7. При очной форме подачи документов заявитель подает заявление и документы, указанные в </w:t>
      </w:r>
      <w:hyperlink w:anchor="P98">
        <w:r>
          <w:rPr>
            <w:color w:val="0000FF"/>
          </w:rPr>
          <w:t>пункте 2.7.2</w:t>
        </w:r>
      </w:hyperlink>
      <w:r>
        <w:t xml:space="preserve"> административного регламента, в бумажном виде, то есть документы установленной формы, сформированные на бумажном носителе.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3.5.8. Заявление и прилагаемые к нему документы регистрируются в общем отделе Комитета.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3.5.9. Результатом административной процедуры являются прием и регистрация документов, представленных заявителем, передача пакета документов специалисту, ответственному за предоставление муниципальной услуги.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3.5.10. Срок исполнения административной процедуры по приему заявления составляет не более 15 минут.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3.6. Проверка соответствия представленных документов требованиям действующего законодательства, в том числе проверка наличия необходимых для предоставления муниципальной услуги документов.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 xml:space="preserve">3.6.1. Основанием для начала осуществления административной процедуры является получение специалистом Комитета, ответственным за предоставление муниципальной услуги (далее - специалист), документов, указанных в </w:t>
      </w:r>
      <w:hyperlink w:anchor="P98">
        <w:r>
          <w:rPr>
            <w:color w:val="0000FF"/>
          </w:rPr>
          <w:t>пункте 2.7.2</w:t>
        </w:r>
      </w:hyperlink>
      <w:r>
        <w:t xml:space="preserve"> административного регламента.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lastRenderedPageBreak/>
        <w:t>3.6.2. Специалист после поступления к нему документов осуществляет следующие действия: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1) проверяет документ, удостоверяющий личность заявителя либо полномочия представителя заявителя;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2) проверяет соответствие представленных документов требованиям, удостоверяясь, что: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- текст документов написан разборчиво, наименования юридических лиц - без сокращения, с указанием их мест нахождения;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- фамилии, имена и отчества физических лиц, контактные телефоны, адреса их места жительства написаны полностью;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- в документах нет подчисток, приписок, зачеркнутых слов и иных неоговоренных исправлений;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- документы не исполнены карандашом;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- документы не имеют серьезных повреждений, не позволяющих, наличие которых не позволяет однозначно истолковать их содержание;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 xml:space="preserve">3)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</w:t>
      </w:r>
      <w:hyperlink w:anchor="P98">
        <w:r>
          <w:rPr>
            <w:color w:val="0000FF"/>
          </w:rPr>
          <w:t>пунктом 2.7.2</w:t>
        </w:r>
      </w:hyperlink>
      <w:r>
        <w:t xml:space="preserve"> административного регламента.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3.6.3. В случае личного обращения за предоставлением муниципальной услуги в Комитет специалист 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 xml:space="preserve">3.6.4. Результатом административной процедуры являются принятие решения специалистом Комитета о направлении межведомственных запросов в органы (организации), указанные в </w:t>
      </w:r>
      <w:hyperlink w:anchor="P80">
        <w:r>
          <w:rPr>
            <w:color w:val="0000FF"/>
          </w:rPr>
          <w:t>пункте 2.4</w:t>
        </w:r>
      </w:hyperlink>
      <w:r>
        <w:t xml:space="preserve"> административного регламента, в случае, если заявитель по собственной инициативе не представил документы, указанные в </w:t>
      </w:r>
      <w:hyperlink w:anchor="P104">
        <w:r>
          <w:rPr>
            <w:color w:val="0000FF"/>
          </w:rPr>
          <w:t>пункте 2.7.3</w:t>
        </w:r>
      </w:hyperlink>
      <w:r>
        <w:t xml:space="preserve"> административного регламента, либо направление заявителю отказа в рассмотрении заявления по существу с мотивированным объяснением причин.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3.7.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 xml:space="preserve">3.7.1. Основанием для начала осуществления административной процедуры является принятие специалистом Комитета решения о направлении межведомственных запросов в органы (организации), указанные в </w:t>
      </w:r>
      <w:hyperlink w:anchor="P80">
        <w:r>
          <w:rPr>
            <w:color w:val="0000FF"/>
          </w:rPr>
          <w:t>пункте 2.4</w:t>
        </w:r>
      </w:hyperlink>
      <w:r>
        <w:t xml:space="preserve"> административного регламента, в случае, если заявитель по собственной инициативе не представил документы, указанные в </w:t>
      </w:r>
      <w:hyperlink w:anchor="P104">
        <w:r>
          <w:rPr>
            <w:color w:val="0000FF"/>
          </w:rPr>
          <w:t>пункте 2.7.3</w:t>
        </w:r>
      </w:hyperlink>
      <w:r>
        <w:t xml:space="preserve"> административного регламента.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3.7.2. 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3.7.3. Межведомственный запрос содержит: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1) наименование органа (организации), направляющего межведомственный запрос;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lastRenderedPageBreak/>
        <w:t>2) наименование органа или организации, в адрес которых направляется межведомственный запрос;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муниципальной услуги, и указание на реквизиты данного нормативного правового акта;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5) сведения, необходимые для представления документа и (или) информации, изложенные заявителем в поданном заявлении;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6) контактную информацию для направления ответа на межведомственный запрос;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7) дату направления межведомственного запроса и срок ожидаемого ответа на межведомственный запрос;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3.7.4. Направление межведомственного запроса осуществляется одним из следующих способов: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- почтовым отправлением;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- курьером под расписку;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- через систему межведомственного электронного взаимодействия (СМЭВ).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3.7.5. Межведомственный запрос, направляемый с использованием СМЭВ, подписывается усиленной квалифицированной электронной подписью специалиста, ответственного за межведомственное взаимодействие.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3.7.6. Срок исполнения административной процедуры составляет 5 рабочих дней со дня обращения заявителя.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3.7.7. Результатом исполнения административной процедуры являются получение полного комплекта документов для принятия решения о предоставлении муниципальной услуги.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3.8. Рассмотрение заявления и принятие решения о заключении договора аренды муниципального имущества либо об отказе в заключени</w:t>
      </w:r>
      <w:proofErr w:type="gramStart"/>
      <w:r>
        <w:t>и</w:t>
      </w:r>
      <w:proofErr w:type="gramEnd"/>
      <w:r>
        <w:t xml:space="preserve"> договора аренды муниципального имущества.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3.8.1. Основанием для начала исполнения административной процедуры является получение специалистом Комитета полного комплекта документов, необходимых для принятия решения.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 xml:space="preserve">3.8.2. В случае наличия оснований, указанных в </w:t>
      </w:r>
      <w:hyperlink w:anchor="P119">
        <w:r>
          <w:rPr>
            <w:color w:val="0000FF"/>
          </w:rPr>
          <w:t>пункте 2.12</w:t>
        </w:r>
      </w:hyperlink>
      <w:r>
        <w:t xml:space="preserve"> настоящего регламента, специалист Комитета направляет заявителю мотивированный отказ в заключени</w:t>
      </w:r>
      <w:proofErr w:type="gramStart"/>
      <w:r>
        <w:t>и</w:t>
      </w:r>
      <w:proofErr w:type="gramEnd"/>
      <w:r>
        <w:t xml:space="preserve"> договора аренды. Письменный мотивированный отказ должен быть направлен заявителю не позднее 30 дней с момента регистрации заявления о предоставлении муниципальной услуги.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 xml:space="preserve">3.8.3. В случае соответствия представленных заявителем документов требованиям законодательства специалист Комитета подготавливает проект распоряжения Комитета о </w:t>
      </w:r>
      <w:r>
        <w:lastRenderedPageBreak/>
        <w:t>заключении договора аренды на срок до 1 года (далее - проект распоряжения) или проект постановления администрации города Благовещенска о заключении договора аренды на срок свыше 1 года (далее - проект постановления).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3.8.4. Срок подготовки проекта распоряжения, постановления не должен превышать десяти рабочих дней со дня поступления заявления со всеми необходимыми документами в Комитет.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3.8.5. Разработанный проект распоряжения согласовывается начальником отдела, ответственного за предоставление муниципальной услуги, начальником юридического отдела, заместителем председателя Комитета.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3.8.6. Разработанный проект постановления согласовывается председателем Комитета и направляется в администрацию города Благовещенска для согласования и подписания в установленном порядке.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 xml:space="preserve">3.8.7. В случае предоставления преференции в соответствии со </w:t>
      </w:r>
      <w:hyperlink r:id="rId29">
        <w:r>
          <w:rPr>
            <w:color w:val="0000FF"/>
          </w:rPr>
          <w:t>ст. 19</w:t>
        </w:r>
      </w:hyperlink>
      <w:r>
        <w:t xml:space="preserve"> Закона о защите конкуренции разработанный проект распоряжения или постановления направляется для согласования и подписания после получения согласования от Управления Федеральной антимонопольной службы по Амурской области.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3.8.8. После подписания и регистрации распоряжения, постановления специалист Комитета оформляет проект договора аренды муниципального имущества и организует его подписание.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3.8.9. Оформленный проект договора в течение трех дней визируется непосредственно исполнителем, начальником отдела, ответственного за предоставление муниципальной услуги, заместителем председателя Комитета, подписывается председателем Комитета, скрепляется печатью и направляется заявителю для подписания.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3.8.10. Договор либо мотивированный отказ в заключени</w:t>
      </w:r>
      <w:proofErr w:type="gramStart"/>
      <w:r>
        <w:t>и</w:t>
      </w:r>
      <w:proofErr w:type="gramEnd"/>
      <w:r>
        <w:t xml:space="preserve"> договора аренды муниципального имущества подписывает председатель Комитета или заместитель председателя Комитета.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3.8.11. Срок исполнения административной процедуры составляет 20 дней со дня регистрации заявления.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3.8.12. Результатом исполнения административной процедуры является принятие решения о предоставлении муниципальной услуги в виде подготовки проекта договора аренды либо об отказе в заключени</w:t>
      </w:r>
      <w:proofErr w:type="gramStart"/>
      <w:r>
        <w:t>и</w:t>
      </w:r>
      <w:proofErr w:type="gramEnd"/>
      <w:r>
        <w:t xml:space="preserve"> договора аренды.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3.9. Выдача заявителю результата предоставления муниципальной услуги.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3.9.1. Основанием для начала исполнения административной процедуры является поступление специалисту Комитета проекта договора аренды либо решения об отказе в заключени</w:t>
      </w:r>
      <w:proofErr w:type="gramStart"/>
      <w:r>
        <w:t>и</w:t>
      </w:r>
      <w:proofErr w:type="gramEnd"/>
      <w:r>
        <w:t xml:space="preserve"> договора аренды.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3.9.2. При поступлении документа, являющегося результатом предоставления услуги, специалист Комитета информирует заявителя о дате получения документа, являющегося результатом предоставления муниципальной услуги.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3.9.3.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3.9.4. Выдача документа, являющегося результатом предоставления муниципальной услуги, осуществляется при личном приеме заявителя при предъявлении им документа, удостоверяющего личность, а при обращении представителя заявителя - также документа, подтверждающего полномочия представителя.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lastRenderedPageBreak/>
        <w:t>3.9.5. Сведения об уведомлении заявителя и приглашении его за получением документа, являющегося результатом предоставления муниципальной услуги, сведения о выдаче документа, являющегося результатом предоставления муниципальной услуги, вносятся в электронный журнал регистрации.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3.9.6. В том случае, если заявитель обращался за предоставлением муниципальной услуги через Портал, специалист Комитета в течение одного рабочего дня со дня регистрации результата предоставления муниципальной услуги информирует заявителя о месте и дате получения результата предоставления муниципальной услуги.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3.9.7. Срок исполнения административной процедуры составляет не более 3 рабочих дней.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3.9.8. Результатом исполнения административной процедуры является выдача заявителю проекта договора аренды муниципального имущества либо решения об отказе в заключени</w:t>
      </w:r>
      <w:proofErr w:type="gramStart"/>
      <w:r>
        <w:t>и</w:t>
      </w:r>
      <w:proofErr w:type="gramEnd"/>
      <w:r>
        <w:t xml:space="preserve"> такого договора.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3.9.9. Заявитель в течение трех рабочих дней обязан возвратить подписанный проект договора аренды в Комитет.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3.9.10. В случае если в соответствии с федеральным законодательством договор аренды имущества подлежит государственной регистрации, данная регистрация обеспечивается Комитетом в установленные законом сроки.</w:t>
      </w:r>
    </w:p>
    <w:p w:rsidR="00412C92" w:rsidRDefault="00412C92">
      <w:pPr>
        <w:pStyle w:val="ConsPlusNormal"/>
        <w:ind w:firstLine="540"/>
        <w:jc w:val="both"/>
      </w:pPr>
    </w:p>
    <w:p w:rsidR="00412C92" w:rsidRDefault="00412C92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412C92" w:rsidRDefault="00412C92">
      <w:pPr>
        <w:pStyle w:val="ConsPlusTitle"/>
        <w:jc w:val="center"/>
      </w:pPr>
      <w:r>
        <w:t>административного регламента</w:t>
      </w:r>
    </w:p>
    <w:p w:rsidR="00412C92" w:rsidRDefault="00412C92">
      <w:pPr>
        <w:pStyle w:val="ConsPlusNormal"/>
        <w:ind w:firstLine="540"/>
        <w:jc w:val="both"/>
      </w:pPr>
    </w:p>
    <w:p w:rsidR="00412C92" w:rsidRDefault="00412C92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последовательности действий, определенных настоящим административным регламентом, осуществляется начальником отдела Комитета, ответственного за предоставление муниципальной услуги, заместителем председателя Комитета, председателем Комитета.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себя: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4.2.1) плановые проверки соблюдения и исполнения специалистами, участвующими в предоставлении муниципальной услуги настоящего регламента, сроков исполнения документов, которые проводятся председателем Комитета;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4.2.2) внеплановые проверки, которые могут быть проведены в любое время, при поступлении жалобы на некачественное предоставление муниципальной услуги.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4.3. Специалисты, участвующие в предоставлении муниципальной услуги, несут персональную ответственность за соблюдение сроков и порядка исполнения настоящего административного регламента.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4.4. Заявитель, получающий муниципальную услугу, вправе самостоятельно контролировать исполнение настоящего административного регламента путем получения информации от специалистов, участвующих в предоставлении муниципальной услуги.</w:t>
      </w:r>
    </w:p>
    <w:p w:rsidR="00412C92" w:rsidRDefault="00412C92">
      <w:pPr>
        <w:pStyle w:val="ConsPlusNormal"/>
        <w:ind w:firstLine="540"/>
        <w:jc w:val="both"/>
      </w:pPr>
    </w:p>
    <w:p w:rsidR="00412C92" w:rsidRDefault="00412C92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412C92" w:rsidRDefault="00412C92">
      <w:pPr>
        <w:pStyle w:val="ConsPlusTitle"/>
        <w:jc w:val="center"/>
      </w:pPr>
      <w:r>
        <w:t>и действий (бездействия) Комитета, должностных лиц,</w:t>
      </w:r>
    </w:p>
    <w:p w:rsidR="00412C92" w:rsidRDefault="00412C92">
      <w:pPr>
        <w:pStyle w:val="ConsPlusTitle"/>
        <w:jc w:val="center"/>
      </w:pPr>
      <w:r>
        <w:t>муниципальных служащих Комитета</w:t>
      </w:r>
    </w:p>
    <w:p w:rsidR="00412C92" w:rsidRDefault="00412C92">
      <w:pPr>
        <w:pStyle w:val="ConsPlusNormal"/>
        <w:ind w:firstLine="540"/>
        <w:jc w:val="both"/>
      </w:pPr>
    </w:p>
    <w:p w:rsidR="00412C92" w:rsidRDefault="00412C92">
      <w:pPr>
        <w:pStyle w:val="ConsPlusNormal"/>
        <w:ind w:firstLine="540"/>
        <w:jc w:val="both"/>
      </w:pPr>
      <w:r>
        <w:t xml:space="preserve">5.1. Заявители имеют право на обжалование решений, принятых в ходе предоставления муниципальной услуги, действий или бездействия Комитета, должностных лиц, муниципальных служащих Комитета в досудебном и судебном порядке в соответствии с законодательством </w:t>
      </w:r>
      <w:r>
        <w:lastRenderedPageBreak/>
        <w:t>Российской Федерации.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1) нарушение срока регистрации заявления о предоставлении муниципальной услуги;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Амурской области, муниципальными правовыми актами для предоставления муниципальной услуги;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Амурской области, муниципальными правовыми актами для предоставления муниципальной услуги, у заявителя;</w:t>
      </w:r>
    </w:p>
    <w:p w:rsidR="00412C92" w:rsidRDefault="00412C92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Амурской области, муниципальными правовыми актами;</w:t>
      </w:r>
      <w:proofErr w:type="gramEnd"/>
    </w:p>
    <w:p w:rsidR="00412C92" w:rsidRDefault="00412C92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Амурской области, муниципальными правовыми актами;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7) отказ в исправлении допущенных опечаток и ошибок в выданных в результате предоставления муниципальной услуги документах либо нарушений установленного срока таких исправлений;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412C92" w:rsidRDefault="00412C92">
      <w:pPr>
        <w:pStyle w:val="ConsPlusNormal"/>
        <w:spacing w:before="22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Амурской области, муниципальными правовыми актами;</w:t>
      </w:r>
      <w:proofErr w:type="gramEnd"/>
    </w:p>
    <w:p w:rsidR="00412C92" w:rsidRDefault="00412C92">
      <w:pPr>
        <w:pStyle w:val="ConsPlusNormal"/>
        <w:spacing w:before="220"/>
        <w:ind w:firstLine="540"/>
        <w:jc w:val="both"/>
      </w:pPr>
      <w:proofErr w:type="gramStart"/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0">
        <w:r>
          <w:rPr>
            <w:color w:val="0000FF"/>
          </w:rPr>
          <w:t>п. 4 ч. 1 ст.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  <w:proofErr w:type="gramEnd"/>
    </w:p>
    <w:p w:rsidR="00412C92" w:rsidRDefault="00412C92">
      <w:pPr>
        <w:pStyle w:val="ConsPlusNormal"/>
        <w:spacing w:before="220"/>
        <w:ind w:firstLine="540"/>
        <w:jc w:val="both"/>
      </w:pPr>
      <w:r>
        <w:t>5.3. Заявители имеют право обратиться с жалобой лично (устно) или направить жалобу в письменном виде (далее - письменное обращение) на бумажном носителе или в электронной форме по почте, с использованием информационно-телекоммуникационной сети Интернет, официального сайта администрации города Благовещенска, а также письменная жалоба может быть принята при личном приеме заявителя. В случае подачи жалобы при личном приеме заявитель представляет документ, удостоверяющий его личность.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 xml:space="preserve">Жалоба на решения и действия (бездействие) муниципальных служащих Комитета подается </w:t>
      </w:r>
      <w:r>
        <w:lastRenderedPageBreak/>
        <w:t>руководителю Комитета. Жалоба на решения и действия (бездействие) руководителя Комитета подается в администрацию города Благовещенска.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 xml:space="preserve">5.4. </w:t>
      </w:r>
      <w:proofErr w:type="gramStart"/>
      <w: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12C92" w:rsidRDefault="00412C92">
      <w:pPr>
        <w:pStyle w:val="ConsPlusNormal"/>
        <w:spacing w:before="220"/>
        <w:ind w:firstLine="540"/>
        <w:jc w:val="both"/>
      </w:pPr>
      <w:r>
        <w:t>5.5. Жалоба должна содержать: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412C92" w:rsidRDefault="00412C92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2C92" w:rsidRDefault="00412C92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Комитета, должностного лица, муниципального служащего Комитета;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Комитета, должностного лица, муниципального служащего Комитета,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5.6. Заявитель вправе запрашивать и получать информацию и документы, необходимые для обоснования и рассмотрения жалобы.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412C92" w:rsidRDefault="00412C92">
      <w:pPr>
        <w:pStyle w:val="ConsPlusNormal"/>
        <w:spacing w:before="220"/>
        <w:ind w:firstLine="540"/>
        <w:jc w:val="both"/>
      </w:pPr>
      <w:bookmarkStart w:id="6" w:name="P280"/>
      <w:bookmarkEnd w:id="6"/>
      <w:r>
        <w:t>5.8. По результатам рассмотрения жалобы может быть принято одно из следующих решений:</w:t>
      </w:r>
    </w:p>
    <w:p w:rsidR="00412C92" w:rsidRDefault="00412C92">
      <w:pPr>
        <w:pStyle w:val="ConsPlusNormal"/>
        <w:spacing w:before="220"/>
        <w:ind w:firstLine="540"/>
        <w:jc w:val="both"/>
      </w:pPr>
      <w:proofErr w:type="gramStart"/>
      <w:r>
        <w:t>1) удовлетворить жалобу, в том числе в форме отмены принятого решения, исправления допущенных Комитетом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Амурской области, муниципальными правовыми актами;</w:t>
      </w:r>
      <w:proofErr w:type="gramEnd"/>
    </w:p>
    <w:p w:rsidR="00412C92" w:rsidRDefault="00412C92">
      <w:pPr>
        <w:pStyle w:val="ConsPlusNormal"/>
        <w:spacing w:before="220"/>
        <w:ind w:firstLine="540"/>
        <w:jc w:val="both"/>
      </w:pPr>
      <w:r>
        <w:t>2) отказать в удовлетворении жалобы.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 xml:space="preserve">5.9. Не позднее дня, следующего за днем принятия решения, указанного в </w:t>
      </w:r>
      <w:hyperlink w:anchor="P280">
        <w:r>
          <w:rPr>
            <w:color w:val="0000FF"/>
          </w:rPr>
          <w:t>п. 5.8</w:t>
        </w:r>
      </w:hyperlink>
      <w:r>
        <w:t>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 xml:space="preserve">1) в случае признания жалобы подлежащей удовлетворению в ответе заявителю дается информация о действиях, осуществляемых Комитетом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 xml:space="preserve">2)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</w:t>
      </w:r>
      <w:r>
        <w:lastRenderedPageBreak/>
        <w:t>аргументированные разъяснения о причинах принятого решения, а также информация о порядке обжалования принятого решения.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 xml:space="preserve">5.10.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12C92" w:rsidRDefault="00412C92">
      <w:pPr>
        <w:pStyle w:val="ConsPlusNormal"/>
        <w:spacing w:before="220"/>
        <w:ind w:firstLine="540"/>
        <w:jc w:val="both"/>
      </w:pPr>
      <w:r>
        <w:t>5.11.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412C92" w:rsidRDefault="00412C92">
      <w:pPr>
        <w:pStyle w:val="ConsPlusNormal"/>
        <w:ind w:firstLine="540"/>
        <w:jc w:val="both"/>
      </w:pPr>
    </w:p>
    <w:p w:rsidR="00412C92" w:rsidRDefault="00412C92">
      <w:pPr>
        <w:pStyle w:val="ConsPlusNormal"/>
        <w:ind w:firstLine="540"/>
        <w:jc w:val="both"/>
      </w:pPr>
    </w:p>
    <w:p w:rsidR="00412C92" w:rsidRDefault="00412C92">
      <w:pPr>
        <w:pStyle w:val="ConsPlusNormal"/>
        <w:ind w:firstLine="540"/>
        <w:jc w:val="both"/>
      </w:pPr>
    </w:p>
    <w:p w:rsidR="00412C92" w:rsidRDefault="00412C92">
      <w:pPr>
        <w:pStyle w:val="ConsPlusNormal"/>
        <w:ind w:firstLine="540"/>
        <w:jc w:val="both"/>
      </w:pPr>
    </w:p>
    <w:p w:rsidR="00412C92" w:rsidRDefault="00412C92">
      <w:pPr>
        <w:pStyle w:val="ConsPlusNormal"/>
        <w:ind w:firstLine="540"/>
        <w:jc w:val="both"/>
      </w:pPr>
    </w:p>
    <w:p w:rsidR="00412C92" w:rsidRDefault="00412C92">
      <w:pPr>
        <w:pStyle w:val="ConsPlusNormal"/>
        <w:jc w:val="right"/>
        <w:outlineLvl w:val="1"/>
      </w:pPr>
      <w:r>
        <w:t>Приложение N 1</w:t>
      </w:r>
    </w:p>
    <w:p w:rsidR="00412C92" w:rsidRDefault="00412C92">
      <w:pPr>
        <w:pStyle w:val="ConsPlusNormal"/>
        <w:jc w:val="right"/>
      </w:pPr>
      <w:r>
        <w:t>к Административному регламенту</w:t>
      </w:r>
    </w:p>
    <w:p w:rsidR="00412C92" w:rsidRDefault="00412C92">
      <w:pPr>
        <w:pStyle w:val="ConsPlusNormal"/>
        <w:ind w:firstLine="540"/>
        <w:jc w:val="both"/>
      </w:pPr>
    </w:p>
    <w:p w:rsidR="00412C92" w:rsidRDefault="00412C92">
      <w:pPr>
        <w:pStyle w:val="ConsPlusTitle"/>
        <w:jc w:val="center"/>
        <w:outlineLvl w:val="2"/>
      </w:pPr>
      <w:bookmarkStart w:id="7" w:name="P296"/>
      <w:bookmarkEnd w:id="7"/>
      <w:r>
        <w:t>Общая информация о комитете по управлению имуществом</w:t>
      </w:r>
    </w:p>
    <w:p w:rsidR="00412C92" w:rsidRDefault="00412C92">
      <w:pPr>
        <w:pStyle w:val="ConsPlusTitle"/>
        <w:jc w:val="center"/>
      </w:pPr>
      <w:r>
        <w:t>муниципального образования города Благовещенска</w:t>
      </w:r>
    </w:p>
    <w:p w:rsidR="00412C92" w:rsidRDefault="00412C9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819"/>
      </w:tblGrid>
      <w:tr w:rsidR="00412C92">
        <w:tc>
          <w:tcPr>
            <w:tcW w:w="4252" w:type="dxa"/>
          </w:tcPr>
          <w:p w:rsidR="00412C92" w:rsidRDefault="00412C92">
            <w:pPr>
              <w:pStyle w:val="ConsPlusNormal"/>
            </w:pPr>
            <w:r>
              <w:t>Почтовый адрес для направления корреспонденции</w:t>
            </w:r>
          </w:p>
        </w:tc>
        <w:tc>
          <w:tcPr>
            <w:tcW w:w="4819" w:type="dxa"/>
          </w:tcPr>
          <w:p w:rsidR="00412C92" w:rsidRDefault="00412C92">
            <w:pPr>
              <w:pStyle w:val="ConsPlusNormal"/>
            </w:pPr>
            <w:r>
              <w:t>675000, Амурская обл., г. Благовещенск, ул. Б.Хмельницкого, 8/2</w:t>
            </w:r>
          </w:p>
        </w:tc>
      </w:tr>
      <w:tr w:rsidR="00412C92">
        <w:tc>
          <w:tcPr>
            <w:tcW w:w="4252" w:type="dxa"/>
          </w:tcPr>
          <w:p w:rsidR="00412C92" w:rsidRDefault="00412C92">
            <w:pPr>
              <w:pStyle w:val="ConsPlusNormal"/>
            </w:pPr>
            <w:r>
              <w:t>Фактический адрес месторасположения</w:t>
            </w:r>
          </w:p>
        </w:tc>
        <w:tc>
          <w:tcPr>
            <w:tcW w:w="4819" w:type="dxa"/>
          </w:tcPr>
          <w:p w:rsidR="00412C92" w:rsidRDefault="00412C92">
            <w:pPr>
              <w:pStyle w:val="ConsPlusNormal"/>
            </w:pPr>
            <w:r>
              <w:t>675000, Амурская обл., г. Благовещенск, ул. Б.Хмельницкого, 8/2</w:t>
            </w:r>
          </w:p>
        </w:tc>
      </w:tr>
      <w:tr w:rsidR="00412C92">
        <w:tc>
          <w:tcPr>
            <w:tcW w:w="4252" w:type="dxa"/>
          </w:tcPr>
          <w:p w:rsidR="00412C92" w:rsidRDefault="00412C92">
            <w:pPr>
              <w:pStyle w:val="ConsPlusNormal"/>
            </w:pPr>
            <w:r>
              <w:t>Адрес электронной почты для направления корреспонденции</w:t>
            </w:r>
          </w:p>
        </w:tc>
        <w:tc>
          <w:tcPr>
            <w:tcW w:w="4819" w:type="dxa"/>
          </w:tcPr>
          <w:p w:rsidR="00412C92" w:rsidRDefault="00412C92">
            <w:pPr>
              <w:pStyle w:val="ConsPlusNormal"/>
            </w:pPr>
            <w:r>
              <w:t>komitet@tsl.ru</w:t>
            </w:r>
          </w:p>
        </w:tc>
      </w:tr>
      <w:tr w:rsidR="00412C92">
        <w:tc>
          <w:tcPr>
            <w:tcW w:w="4252" w:type="dxa"/>
          </w:tcPr>
          <w:p w:rsidR="00412C92" w:rsidRDefault="00412C92">
            <w:pPr>
              <w:pStyle w:val="ConsPlusNormal"/>
            </w:pPr>
            <w:r>
              <w:t>Телефон для справок</w:t>
            </w:r>
          </w:p>
        </w:tc>
        <w:tc>
          <w:tcPr>
            <w:tcW w:w="4819" w:type="dxa"/>
          </w:tcPr>
          <w:p w:rsidR="00412C92" w:rsidRDefault="00412C92">
            <w:pPr>
              <w:pStyle w:val="ConsPlusNormal"/>
            </w:pPr>
            <w:r>
              <w:t>(4162)22-37-01</w:t>
            </w:r>
          </w:p>
        </w:tc>
      </w:tr>
      <w:tr w:rsidR="00412C92">
        <w:tc>
          <w:tcPr>
            <w:tcW w:w="4252" w:type="dxa"/>
          </w:tcPr>
          <w:p w:rsidR="00412C92" w:rsidRDefault="00412C92">
            <w:pPr>
              <w:pStyle w:val="ConsPlusNormal"/>
            </w:pPr>
            <w:r>
              <w:t>Телефоны отделов или иных структурных подразделений</w:t>
            </w:r>
          </w:p>
        </w:tc>
        <w:tc>
          <w:tcPr>
            <w:tcW w:w="4819" w:type="dxa"/>
          </w:tcPr>
          <w:p w:rsidR="00412C92" w:rsidRDefault="00412C92">
            <w:pPr>
              <w:pStyle w:val="ConsPlusNormal"/>
            </w:pPr>
            <w:r>
              <w:t>(4162)22-37-05,</w:t>
            </w:r>
          </w:p>
          <w:p w:rsidR="00412C92" w:rsidRDefault="00412C92">
            <w:pPr>
              <w:pStyle w:val="ConsPlusNormal"/>
            </w:pPr>
            <w:r>
              <w:t>(4162)22-37-01 (факс)</w:t>
            </w:r>
          </w:p>
        </w:tc>
      </w:tr>
      <w:tr w:rsidR="00412C92">
        <w:tc>
          <w:tcPr>
            <w:tcW w:w="4252" w:type="dxa"/>
          </w:tcPr>
          <w:p w:rsidR="00412C92" w:rsidRDefault="00412C92">
            <w:pPr>
              <w:pStyle w:val="ConsPlusNormal"/>
            </w:pPr>
            <w:r>
              <w:t>Официальный сайт в сети Интернет (если имеется)</w:t>
            </w:r>
          </w:p>
        </w:tc>
        <w:tc>
          <w:tcPr>
            <w:tcW w:w="4819" w:type="dxa"/>
          </w:tcPr>
          <w:p w:rsidR="00412C92" w:rsidRDefault="00412C92">
            <w:pPr>
              <w:pStyle w:val="ConsPlusNormal"/>
            </w:pPr>
          </w:p>
        </w:tc>
      </w:tr>
      <w:tr w:rsidR="00412C92">
        <w:tc>
          <w:tcPr>
            <w:tcW w:w="4252" w:type="dxa"/>
          </w:tcPr>
          <w:p w:rsidR="00412C92" w:rsidRDefault="00412C92">
            <w:pPr>
              <w:pStyle w:val="ConsPlusNormal"/>
            </w:pPr>
            <w:r>
              <w:t>Ф.И.О. и должность руководителя органа</w:t>
            </w:r>
          </w:p>
        </w:tc>
        <w:tc>
          <w:tcPr>
            <w:tcW w:w="4819" w:type="dxa"/>
          </w:tcPr>
          <w:p w:rsidR="00412C92" w:rsidRDefault="00412C92">
            <w:pPr>
              <w:pStyle w:val="ConsPlusNormal"/>
            </w:pPr>
            <w:r>
              <w:t>Богданова Ольга Альбертовна, председатель</w:t>
            </w:r>
          </w:p>
        </w:tc>
      </w:tr>
    </w:tbl>
    <w:p w:rsidR="00412C92" w:rsidRDefault="00412C92">
      <w:pPr>
        <w:pStyle w:val="ConsPlusNormal"/>
        <w:ind w:firstLine="540"/>
        <w:jc w:val="both"/>
      </w:pPr>
    </w:p>
    <w:p w:rsidR="00412C92" w:rsidRDefault="00412C92">
      <w:pPr>
        <w:pStyle w:val="ConsPlusTitle"/>
        <w:jc w:val="center"/>
        <w:outlineLvl w:val="2"/>
      </w:pPr>
      <w:r>
        <w:t>График работы комитета по управлению имуществом</w:t>
      </w:r>
    </w:p>
    <w:p w:rsidR="00412C92" w:rsidRDefault="00412C92">
      <w:pPr>
        <w:pStyle w:val="ConsPlusTitle"/>
        <w:jc w:val="center"/>
      </w:pPr>
      <w:r>
        <w:t>муниципального образования города Благовещенска</w:t>
      </w:r>
    </w:p>
    <w:p w:rsidR="00412C92" w:rsidRDefault="00412C9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4025"/>
        <w:gridCol w:w="2976"/>
      </w:tblGrid>
      <w:tr w:rsidR="00412C92">
        <w:tc>
          <w:tcPr>
            <w:tcW w:w="2047" w:type="dxa"/>
          </w:tcPr>
          <w:p w:rsidR="00412C92" w:rsidRDefault="00412C92">
            <w:pPr>
              <w:pStyle w:val="ConsPlusNormal"/>
              <w:jc w:val="center"/>
            </w:pPr>
            <w:r>
              <w:t>День недели</w:t>
            </w:r>
          </w:p>
        </w:tc>
        <w:tc>
          <w:tcPr>
            <w:tcW w:w="4025" w:type="dxa"/>
          </w:tcPr>
          <w:p w:rsidR="00412C92" w:rsidRDefault="00412C92">
            <w:pPr>
              <w:pStyle w:val="ConsPlusNormal"/>
              <w:jc w:val="center"/>
            </w:pPr>
            <w:r>
              <w:t>Часы работы (обеденный перерыв)</w:t>
            </w:r>
          </w:p>
        </w:tc>
        <w:tc>
          <w:tcPr>
            <w:tcW w:w="2976" w:type="dxa"/>
          </w:tcPr>
          <w:p w:rsidR="00412C92" w:rsidRDefault="00412C92">
            <w:pPr>
              <w:pStyle w:val="ConsPlusNormal"/>
              <w:jc w:val="center"/>
            </w:pPr>
            <w:r>
              <w:t>Часы приема граждан</w:t>
            </w:r>
          </w:p>
        </w:tc>
      </w:tr>
      <w:tr w:rsidR="00412C92">
        <w:tc>
          <w:tcPr>
            <w:tcW w:w="2047" w:type="dxa"/>
          </w:tcPr>
          <w:p w:rsidR="00412C92" w:rsidRDefault="00412C92">
            <w:pPr>
              <w:pStyle w:val="ConsPlusNormal"/>
            </w:pPr>
            <w:r>
              <w:t>Понедельник</w:t>
            </w:r>
          </w:p>
        </w:tc>
        <w:tc>
          <w:tcPr>
            <w:tcW w:w="4025" w:type="dxa"/>
          </w:tcPr>
          <w:p w:rsidR="00412C92" w:rsidRDefault="00412C92">
            <w:pPr>
              <w:pStyle w:val="ConsPlusNormal"/>
            </w:pPr>
            <w:r>
              <w:t>9.00 - 18.00 (13.00 - 14.00)</w:t>
            </w:r>
          </w:p>
        </w:tc>
        <w:tc>
          <w:tcPr>
            <w:tcW w:w="2976" w:type="dxa"/>
          </w:tcPr>
          <w:p w:rsidR="00412C92" w:rsidRDefault="00412C92">
            <w:pPr>
              <w:pStyle w:val="ConsPlusNormal"/>
            </w:pPr>
            <w:r>
              <w:t>9.00 - 13.00</w:t>
            </w:r>
          </w:p>
        </w:tc>
      </w:tr>
      <w:tr w:rsidR="00412C92">
        <w:tc>
          <w:tcPr>
            <w:tcW w:w="2047" w:type="dxa"/>
          </w:tcPr>
          <w:p w:rsidR="00412C92" w:rsidRDefault="00412C92">
            <w:pPr>
              <w:pStyle w:val="ConsPlusNormal"/>
            </w:pPr>
            <w:r>
              <w:t>Вторник</w:t>
            </w:r>
          </w:p>
        </w:tc>
        <w:tc>
          <w:tcPr>
            <w:tcW w:w="4025" w:type="dxa"/>
          </w:tcPr>
          <w:p w:rsidR="00412C92" w:rsidRDefault="00412C92">
            <w:pPr>
              <w:pStyle w:val="ConsPlusNormal"/>
            </w:pPr>
            <w:r>
              <w:t>9.00 - 18.00 (13.00 - 14.00)</w:t>
            </w:r>
          </w:p>
        </w:tc>
        <w:tc>
          <w:tcPr>
            <w:tcW w:w="2976" w:type="dxa"/>
          </w:tcPr>
          <w:p w:rsidR="00412C92" w:rsidRDefault="00412C92">
            <w:pPr>
              <w:pStyle w:val="ConsPlusNormal"/>
            </w:pPr>
            <w:r>
              <w:t>9.00 - 13.00</w:t>
            </w:r>
          </w:p>
        </w:tc>
      </w:tr>
      <w:tr w:rsidR="00412C92">
        <w:tc>
          <w:tcPr>
            <w:tcW w:w="2047" w:type="dxa"/>
          </w:tcPr>
          <w:p w:rsidR="00412C92" w:rsidRDefault="00412C92">
            <w:pPr>
              <w:pStyle w:val="ConsPlusNormal"/>
            </w:pPr>
            <w:r>
              <w:t>Среда</w:t>
            </w:r>
          </w:p>
        </w:tc>
        <w:tc>
          <w:tcPr>
            <w:tcW w:w="4025" w:type="dxa"/>
          </w:tcPr>
          <w:p w:rsidR="00412C92" w:rsidRDefault="00412C92">
            <w:pPr>
              <w:pStyle w:val="ConsPlusNormal"/>
            </w:pPr>
            <w:r>
              <w:t>9.00 - 18.00 (13.00 - 14.00)</w:t>
            </w:r>
          </w:p>
        </w:tc>
        <w:tc>
          <w:tcPr>
            <w:tcW w:w="2976" w:type="dxa"/>
          </w:tcPr>
          <w:p w:rsidR="00412C92" w:rsidRDefault="00412C92">
            <w:pPr>
              <w:pStyle w:val="ConsPlusNormal"/>
            </w:pPr>
            <w:r>
              <w:t>9.00 - 13.00</w:t>
            </w:r>
          </w:p>
        </w:tc>
      </w:tr>
      <w:tr w:rsidR="00412C92">
        <w:tc>
          <w:tcPr>
            <w:tcW w:w="2047" w:type="dxa"/>
          </w:tcPr>
          <w:p w:rsidR="00412C92" w:rsidRDefault="00412C92">
            <w:pPr>
              <w:pStyle w:val="ConsPlusNormal"/>
            </w:pPr>
            <w:r>
              <w:t>Четверг</w:t>
            </w:r>
          </w:p>
        </w:tc>
        <w:tc>
          <w:tcPr>
            <w:tcW w:w="4025" w:type="dxa"/>
          </w:tcPr>
          <w:p w:rsidR="00412C92" w:rsidRDefault="00412C92">
            <w:pPr>
              <w:pStyle w:val="ConsPlusNormal"/>
            </w:pPr>
            <w:r>
              <w:t>9.00 - 18.00 (13.00 - 14.00)</w:t>
            </w:r>
          </w:p>
        </w:tc>
        <w:tc>
          <w:tcPr>
            <w:tcW w:w="2976" w:type="dxa"/>
          </w:tcPr>
          <w:p w:rsidR="00412C92" w:rsidRDefault="00412C92">
            <w:pPr>
              <w:pStyle w:val="ConsPlusNormal"/>
            </w:pPr>
            <w:r>
              <w:t>9.00 - 13.00</w:t>
            </w:r>
          </w:p>
        </w:tc>
      </w:tr>
      <w:tr w:rsidR="00412C92">
        <w:tc>
          <w:tcPr>
            <w:tcW w:w="2047" w:type="dxa"/>
          </w:tcPr>
          <w:p w:rsidR="00412C92" w:rsidRDefault="00412C92">
            <w:pPr>
              <w:pStyle w:val="ConsPlusNormal"/>
            </w:pPr>
            <w:r>
              <w:t>Пятница</w:t>
            </w:r>
          </w:p>
        </w:tc>
        <w:tc>
          <w:tcPr>
            <w:tcW w:w="4025" w:type="dxa"/>
          </w:tcPr>
          <w:p w:rsidR="00412C92" w:rsidRDefault="00412C92">
            <w:pPr>
              <w:pStyle w:val="ConsPlusNormal"/>
            </w:pPr>
            <w:r>
              <w:t>9.00 - 18.00 (13.00 - 14.00)</w:t>
            </w:r>
          </w:p>
        </w:tc>
        <w:tc>
          <w:tcPr>
            <w:tcW w:w="2976" w:type="dxa"/>
          </w:tcPr>
          <w:p w:rsidR="00412C92" w:rsidRDefault="00412C92">
            <w:pPr>
              <w:pStyle w:val="ConsPlusNormal"/>
            </w:pPr>
            <w:r>
              <w:t>9.00 - 13.00</w:t>
            </w:r>
          </w:p>
        </w:tc>
      </w:tr>
      <w:tr w:rsidR="00412C92">
        <w:tc>
          <w:tcPr>
            <w:tcW w:w="2047" w:type="dxa"/>
          </w:tcPr>
          <w:p w:rsidR="00412C92" w:rsidRDefault="00412C92">
            <w:pPr>
              <w:pStyle w:val="ConsPlusNormal"/>
            </w:pPr>
            <w:r>
              <w:lastRenderedPageBreak/>
              <w:t>Суббота</w:t>
            </w:r>
          </w:p>
        </w:tc>
        <w:tc>
          <w:tcPr>
            <w:tcW w:w="4025" w:type="dxa"/>
          </w:tcPr>
          <w:p w:rsidR="00412C92" w:rsidRDefault="00412C92">
            <w:pPr>
              <w:pStyle w:val="ConsPlusNormal"/>
            </w:pPr>
            <w:r>
              <w:t>Выходной</w:t>
            </w:r>
          </w:p>
        </w:tc>
        <w:tc>
          <w:tcPr>
            <w:tcW w:w="2976" w:type="dxa"/>
          </w:tcPr>
          <w:p w:rsidR="00412C92" w:rsidRDefault="00412C92">
            <w:pPr>
              <w:pStyle w:val="ConsPlusNormal"/>
            </w:pPr>
            <w:r>
              <w:t>Выходной</w:t>
            </w:r>
          </w:p>
        </w:tc>
      </w:tr>
      <w:tr w:rsidR="00412C92">
        <w:tc>
          <w:tcPr>
            <w:tcW w:w="2047" w:type="dxa"/>
          </w:tcPr>
          <w:p w:rsidR="00412C92" w:rsidRDefault="00412C92">
            <w:pPr>
              <w:pStyle w:val="ConsPlusNormal"/>
            </w:pPr>
            <w:r>
              <w:t>Воскресенье</w:t>
            </w:r>
          </w:p>
        </w:tc>
        <w:tc>
          <w:tcPr>
            <w:tcW w:w="4025" w:type="dxa"/>
          </w:tcPr>
          <w:p w:rsidR="00412C92" w:rsidRDefault="00412C92">
            <w:pPr>
              <w:pStyle w:val="ConsPlusNormal"/>
            </w:pPr>
            <w:r>
              <w:t>Выходной</w:t>
            </w:r>
          </w:p>
        </w:tc>
        <w:tc>
          <w:tcPr>
            <w:tcW w:w="2976" w:type="dxa"/>
          </w:tcPr>
          <w:p w:rsidR="00412C92" w:rsidRDefault="00412C92">
            <w:pPr>
              <w:pStyle w:val="ConsPlusNormal"/>
            </w:pPr>
            <w:r>
              <w:t>Выходной</w:t>
            </w:r>
          </w:p>
        </w:tc>
      </w:tr>
    </w:tbl>
    <w:p w:rsidR="00412C92" w:rsidRDefault="00412C92">
      <w:pPr>
        <w:pStyle w:val="ConsPlusNormal"/>
        <w:ind w:firstLine="540"/>
        <w:jc w:val="both"/>
      </w:pPr>
    </w:p>
    <w:p w:rsidR="00412C92" w:rsidRDefault="00412C92">
      <w:pPr>
        <w:pStyle w:val="ConsPlusNormal"/>
        <w:ind w:firstLine="540"/>
        <w:jc w:val="both"/>
      </w:pPr>
    </w:p>
    <w:p w:rsidR="00412C92" w:rsidRDefault="00412C92">
      <w:pPr>
        <w:pStyle w:val="ConsPlusNormal"/>
        <w:ind w:firstLine="540"/>
        <w:jc w:val="both"/>
      </w:pPr>
    </w:p>
    <w:p w:rsidR="00412C92" w:rsidRDefault="00412C92">
      <w:pPr>
        <w:pStyle w:val="ConsPlusNormal"/>
        <w:ind w:firstLine="540"/>
        <w:jc w:val="both"/>
      </w:pPr>
    </w:p>
    <w:p w:rsidR="00412C92" w:rsidRDefault="00412C92">
      <w:pPr>
        <w:pStyle w:val="ConsPlusNormal"/>
        <w:ind w:firstLine="540"/>
        <w:jc w:val="both"/>
      </w:pPr>
    </w:p>
    <w:p w:rsidR="00412C92" w:rsidRDefault="00412C92">
      <w:pPr>
        <w:pStyle w:val="ConsPlusNormal"/>
        <w:jc w:val="right"/>
        <w:outlineLvl w:val="1"/>
      </w:pPr>
      <w:r>
        <w:t>Приложение N 2</w:t>
      </w:r>
    </w:p>
    <w:p w:rsidR="00412C92" w:rsidRDefault="00412C92">
      <w:pPr>
        <w:pStyle w:val="ConsPlusNormal"/>
        <w:jc w:val="right"/>
      </w:pPr>
      <w:r>
        <w:t>к Административному регламенту</w:t>
      </w:r>
    </w:p>
    <w:p w:rsidR="00412C92" w:rsidRDefault="00412C92">
      <w:pPr>
        <w:pStyle w:val="ConsPlusNormal"/>
        <w:ind w:firstLine="540"/>
        <w:jc w:val="both"/>
      </w:pPr>
    </w:p>
    <w:p w:rsidR="00412C92" w:rsidRDefault="00412C92">
      <w:pPr>
        <w:pStyle w:val="ConsPlusNonformat"/>
        <w:jc w:val="both"/>
      </w:pPr>
      <w:r>
        <w:t xml:space="preserve">                                        Председателю комитета по управлению</w:t>
      </w:r>
    </w:p>
    <w:p w:rsidR="00412C92" w:rsidRDefault="00412C92">
      <w:pPr>
        <w:pStyle w:val="ConsPlusNonformat"/>
        <w:jc w:val="both"/>
      </w:pPr>
      <w:r>
        <w:t xml:space="preserve">                                      имуществом муниципального образования</w:t>
      </w:r>
    </w:p>
    <w:p w:rsidR="00412C92" w:rsidRDefault="00412C92">
      <w:pPr>
        <w:pStyle w:val="ConsPlusNonformat"/>
        <w:jc w:val="both"/>
      </w:pPr>
      <w:r>
        <w:t xml:space="preserve">                                                       города Благовещенска</w:t>
      </w:r>
    </w:p>
    <w:p w:rsidR="00412C92" w:rsidRDefault="00412C92">
      <w:pPr>
        <w:pStyle w:val="ConsPlusNonformat"/>
        <w:jc w:val="both"/>
      </w:pPr>
    </w:p>
    <w:p w:rsidR="00412C92" w:rsidRDefault="00412C92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412C92" w:rsidRDefault="00412C92">
      <w:pPr>
        <w:pStyle w:val="ConsPlusNonformat"/>
        <w:jc w:val="both"/>
      </w:pPr>
      <w:r>
        <w:t xml:space="preserve">                                     </w:t>
      </w:r>
      <w:proofErr w:type="gramStart"/>
      <w:r>
        <w:t>(Ф.И.О. или наименование организации,</w:t>
      </w:r>
      <w:proofErr w:type="gramEnd"/>
    </w:p>
    <w:p w:rsidR="00412C92" w:rsidRDefault="00412C92">
      <w:pPr>
        <w:pStyle w:val="ConsPlusNonformat"/>
        <w:jc w:val="both"/>
      </w:pPr>
      <w:r>
        <w:t xml:space="preserve">                                           правовой статус заявителя)</w:t>
      </w:r>
    </w:p>
    <w:p w:rsidR="00412C92" w:rsidRDefault="00412C92">
      <w:pPr>
        <w:pStyle w:val="ConsPlusNonformat"/>
        <w:jc w:val="both"/>
      </w:pPr>
    </w:p>
    <w:p w:rsidR="00412C92" w:rsidRDefault="00412C92">
      <w:pPr>
        <w:pStyle w:val="ConsPlusNonformat"/>
        <w:jc w:val="both"/>
      </w:pPr>
      <w:r>
        <w:t xml:space="preserve">                                         Адрес: ___________________________</w:t>
      </w:r>
    </w:p>
    <w:p w:rsidR="00412C92" w:rsidRDefault="00412C92">
      <w:pPr>
        <w:pStyle w:val="ConsPlusNonformat"/>
        <w:jc w:val="both"/>
      </w:pPr>
      <w:r>
        <w:t xml:space="preserve">                                         телефон: _________________________</w:t>
      </w:r>
    </w:p>
    <w:p w:rsidR="00412C92" w:rsidRDefault="00412C92">
      <w:pPr>
        <w:pStyle w:val="ConsPlusNonformat"/>
        <w:jc w:val="both"/>
      </w:pPr>
      <w:r>
        <w:t xml:space="preserve">                                         ИНН ______________________________</w:t>
      </w:r>
    </w:p>
    <w:p w:rsidR="00412C92" w:rsidRDefault="00412C92">
      <w:pPr>
        <w:pStyle w:val="ConsPlusNonformat"/>
        <w:jc w:val="both"/>
      </w:pPr>
    </w:p>
    <w:p w:rsidR="00412C92" w:rsidRDefault="00412C92">
      <w:pPr>
        <w:pStyle w:val="ConsPlusNonformat"/>
        <w:jc w:val="both"/>
      </w:pPr>
      <w:bookmarkStart w:id="8" w:name="P362"/>
      <w:bookmarkEnd w:id="8"/>
      <w:r>
        <w:t xml:space="preserve">                                 ЗАЯВЛЕНИЕ</w:t>
      </w:r>
    </w:p>
    <w:p w:rsidR="00412C92" w:rsidRDefault="00412C92">
      <w:pPr>
        <w:pStyle w:val="ConsPlusNonformat"/>
        <w:jc w:val="both"/>
      </w:pPr>
      <w:r>
        <w:t xml:space="preserve">            на предоставление в аренду муниципального имущества</w:t>
      </w:r>
    </w:p>
    <w:p w:rsidR="00412C92" w:rsidRDefault="00412C92">
      <w:pPr>
        <w:pStyle w:val="ConsPlusNonformat"/>
        <w:jc w:val="both"/>
      </w:pPr>
    </w:p>
    <w:p w:rsidR="00412C92" w:rsidRDefault="00412C92">
      <w:pPr>
        <w:pStyle w:val="ConsPlusNonformat"/>
        <w:jc w:val="both"/>
      </w:pPr>
      <w:r>
        <w:t>Прошу предоставить в аренду муниципальное имущество</w:t>
      </w:r>
    </w:p>
    <w:p w:rsidR="00412C92" w:rsidRDefault="00412C92">
      <w:pPr>
        <w:pStyle w:val="ConsPlusNonformat"/>
        <w:jc w:val="both"/>
      </w:pPr>
      <w:r>
        <w:t>__________________________________________________________________________,</w:t>
      </w:r>
    </w:p>
    <w:p w:rsidR="00412C92" w:rsidRDefault="00412C92">
      <w:pPr>
        <w:pStyle w:val="ConsPlusNonformat"/>
        <w:jc w:val="both"/>
      </w:pPr>
      <w:r>
        <w:t xml:space="preserve">             (нежилое помещение, здание, строение, сооружение)</w:t>
      </w:r>
    </w:p>
    <w:p w:rsidR="00412C92" w:rsidRDefault="00412C92">
      <w:pPr>
        <w:pStyle w:val="ConsPlusNonformat"/>
        <w:jc w:val="both"/>
      </w:pPr>
      <w:proofErr w:type="gramStart"/>
      <w:r>
        <w:t>расположенное</w:t>
      </w:r>
      <w:proofErr w:type="gramEnd"/>
      <w:r>
        <w:t xml:space="preserve"> по адресу:</w:t>
      </w:r>
    </w:p>
    <w:p w:rsidR="00412C92" w:rsidRDefault="00412C92">
      <w:pPr>
        <w:pStyle w:val="ConsPlusNonformat"/>
        <w:jc w:val="both"/>
      </w:pPr>
      <w:r>
        <w:t>___________________________________________________________________________</w:t>
      </w:r>
    </w:p>
    <w:p w:rsidR="00412C92" w:rsidRDefault="00412C92">
      <w:pPr>
        <w:pStyle w:val="ConsPlusNonformat"/>
        <w:jc w:val="both"/>
      </w:pPr>
      <w:r>
        <w:t>общей площадью  ________________________________  кв. м  для  использования</w:t>
      </w:r>
    </w:p>
    <w:p w:rsidR="00412C92" w:rsidRDefault="00412C92">
      <w:pPr>
        <w:pStyle w:val="ConsPlusNonformat"/>
        <w:jc w:val="both"/>
      </w:pPr>
      <w:r>
        <w:t>___________________________________________________________________________</w:t>
      </w:r>
    </w:p>
    <w:p w:rsidR="00412C92" w:rsidRDefault="00412C92">
      <w:pPr>
        <w:pStyle w:val="ConsPlusNonformat"/>
        <w:jc w:val="both"/>
      </w:pPr>
      <w:r>
        <w:t xml:space="preserve">                   (цель, назначение, вид деятельности)</w:t>
      </w:r>
    </w:p>
    <w:p w:rsidR="00412C92" w:rsidRDefault="00412C92">
      <w:pPr>
        <w:pStyle w:val="ConsPlusNonformat"/>
        <w:jc w:val="both"/>
      </w:pPr>
    </w:p>
    <w:p w:rsidR="00412C92" w:rsidRDefault="00412C92">
      <w:pPr>
        <w:pStyle w:val="ConsPlusNonformat"/>
        <w:jc w:val="both"/>
      </w:pPr>
      <w:r>
        <w:t>Приложение:</w:t>
      </w:r>
    </w:p>
    <w:p w:rsidR="00412C92" w:rsidRDefault="00412C92">
      <w:pPr>
        <w:pStyle w:val="ConsPlusNonformat"/>
        <w:jc w:val="both"/>
      </w:pPr>
    </w:p>
    <w:p w:rsidR="00412C92" w:rsidRDefault="00412C92">
      <w:pPr>
        <w:pStyle w:val="ConsPlusNonformat"/>
        <w:jc w:val="both"/>
      </w:pPr>
      <w:r>
        <w:t>___________________________________________________________________________</w:t>
      </w:r>
    </w:p>
    <w:p w:rsidR="00412C92" w:rsidRDefault="00412C92">
      <w:pPr>
        <w:pStyle w:val="ConsPlusNonformat"/>
        <w:jc w:val="both"/>
      </w:pPr>
      <w:r>
        <w:t xml:space="preserve">                     (перечень прилагаемых документов)</w:t>
      </w:r>
    </w:p>
    <w:p w:rsidR="00412C92" w:rsidRDefault="00412C92">
      <w:pPr>
        <w:pStyle w:val="ConsPlusNonformat"/>
        <w:jc w:val="both"/>
      </w:pPr>
    </w:p>
    <w:p w:rsidR="00412C92" w:rsidRDefault="00412C92">
      <w:pPr>
        <w:pStyle w:val="ConsPlusNonformat"/>
        <w:jc w:val="both"/>
      </w:pPr>
      <w:r>
        <w:t>Дата ___________________</w:t>
      </w:r>
    </w:p>
    <w:p w:rsidR="00412C92" w:rsidRDefault="00412C92">
      <w:pPr>
        <w:pStyle w:val="ConsPlusNonformat"/>
        <w:jc w:val="both"/>
      </w:pPr>
    </w:p>
    <w:p w:rsidR="00412C92" w:rsidRDefault="00412C92">
      <w:pPr>
        <w:pStyle w:val="ConsPlusNonformat"/>
        <w:jc w:val="both"/>
      </w:pPr>
      <w:r>
        <w:t>Заявитель ___________________________</w:t>
      </w:r>
    </w:p>
    <w:p w:rsidR="00412C92" w:rsidRDefault="00412C92">
      <w:pPr>
        <w:pStyle w:val="ConsPlusNonformat"/>
        <w:jc w:val="both"/>
      </w:pPr>
      <w:r>
        <w:t xml:space="preserve">               (подпись, печать)</w:t>
      </w:r>
    </w:p>
    <w:p w:rsidR="00412C92" w:rsidRDefault="00412C92">
      <w:pPr>
        <w:pStyle w:val="ConsPlusNormal"/>
      </w:pPr>
    </w:p>
    <w:p w:rsidR="00412C92" w:rsidRDefault="00412C92">
      <w:pPr>
        <w:pStyle w:val="ConsPlusNormal"/>
      </w:pPr>
    </w:p>
    <w:p w:rsidR="00412C92" w:rsidRDefault="00412C9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3FA6" w:rsidRDefault="00513FA6">
      <w:bookmarkStart w:id="9" w:name="_GoBack"/>
      <w:bookmarkEnd w:id="9"/>
    </w:p>
    <w:sectPr w:rsidR="00513FA6" w:rsidSect="0085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92"/>
    <w:rsid w:val="00412C92"/>
    <w:rsid w:val="0051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C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12C9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12C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12C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C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12C9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12C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12C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B8E39D92888291FA32B91E396453FB6F55FE2F1E2031AA855BA2892AC48C0F9EA8FF0C5A4B79BE5A32E7608F1C0B9752CBCCB533D25B51D2AAF3WCg1B" TargetMode="External"/><Relationship Id="rId13" Type="http://schemas.openxmlformats.org/officeDocument/2006/relationships/hyperlink" Target="consultantplus://offline/ref=D1B8E39D92888291FA32B91E396453FB6F55FE2F162336A68450FF83229D800D99A7A01B5D0275BF5A32E76581430E824393C3B02ACC594DCEA8F1C0W6g5B" TargetMode="External"/><Relationship Id="rId18" Type="http://schemas.openxmlformats.org/officeDocument/2006/relationships/hyperlink" Target="consultantplus://offline/ref=D1B8E39D92888291FA32A7132F080DFE6B5DA62112233DF4DC04F9D47DCD8658CBE7FE421C4166BE582CE56586W4gBB" TargetMode="External"/><Relationship Id="rId26" Type="http://schemas.openxmlformats.org/officeDocument/2006/relationships/hyperlink" Target="consultantplus://offline/ref=D1B8E39D92888291FA32A7132F080DFE6B5DA62112233DF4DC04F9D47DCD8658D9E7A6491D4D2CEF1E67EA6783565AD119C4CEB0W2gE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B8E39D92888291FA32B91E396453FB6F55FE2F1E263EA6805BA2892AC48C0F9EA8FF1E5A1375BC5D2CE7679A4A5AD1W0g4B" TargetMode="External"/><Relationship Id="rId7" Type="http://schemas.openxmlformats.org/officeDocument/2006/relationships/hyperlink" Target="consultantplus://offline/ref=D1B8E39D92888291FA32B91E396453FB6F55FE2F112837A4865BA2892AC48C0F9EA8FF0C5A4B79BE5A32E7608F1C0B9752CBCCB533D25B51D2AAF3WCg1B" TargetMode="External"/><Relationship Id="rId12" Type="http://schemas.openxmlformats.org/officeDocument/2006/relationships/hyperlink" Target="consultantplus://offline/ref=D1B8E39D92888291FA32B91E396453FB6F55FE2F162532A08957FF83229D800D99A7A01B5D0275BF5A32E4608D430E824393C3B02ACC594DCEA8F1C0W6g5B" TargetMode="External"/><Relationship Id="rId17" Type="http://schemas.openxmlformats.org/officeDocument/2006/relationships/hyperlink" Target="consultantplus://offline/ref=D1B8E39D92888291FA32A7132F080DFE6B5CA22A12233DF4DC04F9D47DCD8658CBE7FE421C4166BE582CE56586W4gBB" TargetMode="External"/><Relationship Id="rId25" Type="http://schemas.openxmlformats.org/officeDocument/2006/relationships/hyperlink" Target="consultantplus://offline/ref=D1B8E39D92888291FA32A7132F080DFE6B5DA62112233DF4DC04F9D47DCD8658D9E7A646184D2CEF1E67EA6783565AD119C4CEB0W2gE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B8E39D92888291FA32A7132F080DFE6B5DA02414243DF4DC04F9D47DCD8658D9E7A64E1E4678B75E39B334C01D57D100D8CEB033D0594DWDg3B" TargetMode="External"/><Relationship Id="rId20" Type="http://schemas.openxmlformats.org/officeDocument/2006/relationships/hyperlink" Target="consultantplus://offline/ref=D1B8E39D92888291FA32B91E396453FB6F55FE2F162530AB8559FF83229D800D99A7A01B4F022DB35835F965865658D305WCg5B" TargetMode="External"/><Relationship Id="rId29" Type="http://schemas.openxmlformats.org/officeDocument/2006/relationships/hyperlink" Target="consultantplus://offline/ref=D1B8E39D92888291FA32A7132F080DFE6B5DA62112233DF4DC04F9D47DCD8658D9E7A6491D4D2CEF1E67EA6783565AD119C4CEB0W2gE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B8E39D92888291FA32B91E396453FB6F55FE2F132637A1835BA2892AC48C0F9EA8FF0C5A4B79BE5A32E7608F1C0B9752CBCCB533D25B51D2AAF3WCg1B" TargetMode="External"/><Relationship Id="rId11" Type="http://schemas.openxmlformats.org/officeDocument/2006/relationships/hyperlink" Target="consultantplus://offline/ref=D1B8E39D92888291FA32A7132F080DFE6B5DA02414243DF4DC04F9D47DCD8658D9E7A64E1E4678B75E39B334C01D57D100D8CEB033D0594DWDg3B" TargetMode="External"/><Relationship Id="rId24" Type="http://schemas.openxmlformats.org/officeDocument/2006/relationships/hyperlink" Target="consultantplus://offline/ref=D1B8E39D92888291FA32A7132F080DFE6B5DA62112233DF4DC04F9D47DCD8658D9E7A6461C4D2CEF1E67EA6783565AD119C4CEB0W2gEB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1B8E39D92888291FA32A7132F080DFE6B5FA82311263DF4DC04F9D47DCD8658CBE7FE421C4166BE582CE56586W4gBB" TargetMode="External"/><Relationship Id="rId23" Type="http://schemas.openxmlformats.org/officeDocument/2006/relationships/hyperlink" Target="consultantplus://offline/ref=D1B8E39D92888291FA32A7132F080DFE6B5DA62112233DF4DC04F9D47DCD8658D9E7A6491D4D2CEF1E67EA6783565AD119C4CEB0W2gEB" TargetMode="External"/><Relationship Id="rId28" Type="http://schemas.openxmlformats.org/officeDocument/2006/relationships/hyperlink" Target="consultantplus://offline/ref=D1B8E39D92888291FA32A7132F080DFE6C57A42514223DF4DC04F9D47DCD8658D9E7A64B151229FA0F3FE5629A4858CD05C6CCWBg1B" TargetMode="External"/><Relationship Id="rId10" Type="http://schemas.openxmlformats.org/officeDocument/2006/relationships/hyperlink" Target="consultantplus://offline/ref=D1B8E39D92888291FA32B91E396453FB6F55FE2F162336A68450FF83229D800D99A7A01B5D0275BF5A32E76581430E824393C3B02ACC594DCEA8F1C0W6g5B" TargetMode="External"/><Relationship Id="rId19" Type="http://schemas.openxmlformats.org/officeDocument/2006/relationships/hyperlink" Target="consultantplus://offline/ref=D1B8E39D92888291FA32A7132F080DFE6C57A42514223DF4DC04F9D47DCD8658CBE7FE421C4166BE582CE56586W4gBB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B8E39D92888291FA32B91E396453FB6F55FE2F162134A38457FF83229D800D99A7A01B5D0275BF5A32E76581430E824393C3B02ACC594DCEA8F1C0W6g5B" TargetMode="External"/><Relationship Id="rId14" Type="http://schemas.openxmlformats.org/officeDocument/2006/relationships/hyperlink" Target="consultantplus://offline/ref=D1B8E39D92888291FA32A7132F080DFE6B5DA02414243DF4DC04F9D47DCD8658D9E7A64E1E4678B75E39B334C01D57D100D8CEB033D0594DWDg3B" TargetMode="External"/><Relationship Id="rId22" Type="http://schemas.openxmlformats.org/officeDocument/2006/relationships/hyperlink" Target="consultantplus://offline/ref=D1B8E39D92888291FA32A7132F080DFE6B5DA62112233DF4DC04F9D47DCD8658D9E7A6491D4D2CEF1E67EA6783565AD119C4CEB0W2gEB" TargetMode="External"/><Relationship Id="rId27" Type="http://schemas.openxmlformats.org/officeDocument/2006/relationships/hyperlink" Target="consultantplus://offline/ref=D1B8E39D92888291FA32A7132F080DFE6B5DA62112233DF4DC04F9D47DCD8658D9E7A6491D4D2CEF1E67EA6783565AD119C4CEB0W2gEB" TargetMode="External"/><Relationship Id="rId30" Type="http://schemas.openxmlformats.org/officeDocument/2006/relationships/hyperlink" Target="consultantplus://offline/ref=D1B8E39D92888291FA32A7132F080DFE6B5DA02414243DF4DC04F9D47DCD8658D9E7A64D174673EA0B76B268864F44D305D8CCB22FWDg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7760</Words>
  <Characters>44236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Пелевин Денис Юсупович</dc:creator>
  <cp:lastModifiedBy>Пелевин Денис Юсупович</cp:lastModifiedBy>
  <cp:revision>1</cp:revision>
  <dcterms:created xsi:type="dcterms:W3CDTF">2023-02-27T01:32:00Z</dcterms:created>
  <dcterms:modified xsi:type="dcterms:W3CDTF">2023-02-27T01:33:00Z</dcterms:modified>
</cp:coreProperties>
</file>